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DCA7B" w14:textId="5F5F65DE" w:rsidR="008B2ACB" w:rsidRPr="00722C2E" w:rsidRDefault="000247F7" w:rsidP="00722C2E">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bCs/>
          <w:sz w:val="28"/>
          <w:szCs w:val="28"/>
        </w:rPr>
      </w:pPr>
      <w:r w:rsidRPr="00722C2E">
        <w:rPr>
          <w:rFonts w:ascii="Times New Roman" w:hAnsi="Times New Roman" w:cs="Times New Roman"/>
          <w:b/>
          <w:bCs/>
          <w:sz w:val="28"/>
          <w:szCs w:val="28"/>
        </w:rPr>
        <w:t xml:space="preserve">SVT </w:t>
      </w:r>
      <w:r w:rsidR="00722C2E" w:rsidRPr="00722C2E">
        <w:rPr>
          <w:rFonts w:ascii="Times New Roman" w:hAnsi="Times New Roman" w:cs="Times New Roman"/>
          <w:b/>
          <w:bCs/>
          <w:sz w:val="28"/>
          <w:szCs w:val="28"/>
        </w:rPr>
        <w:t>4e</w:t>
      </w:r>
    </w:p>
    <w:p w14:paraId="56566A02" w14:textId="7C3B4B28" w:rsidR="000247F7" w:rsidRDefault="000247F7" w:rsidP="000247F7">
      <w:pPr>
        <w:spacing w:after="0"/>
        <w:rPr>
          <w:rFonts w:ascii="Times New Roman" w:hAnsi="Times New Roman" w:cs="Times New Roman"/>
          <w:sz w:val="28"/>
          <w:szCs w:val="28"/>
        </w:rPr>
      </w:pPr>
    </w:p>
    <w:p w14:paraId="09BF283C" w14:textId="721A17F1" w:rsidR="00610BC1" w:rsidRPr="00B42774" w:rsidRDefault="00894E7A" w:rsidP="00894E7A">
      <w:pPr>
        <w:spacing w:after="0"/>
        <w:jc w:val="center"/>
        <w:rPr>
          <w:rFonts w:ascii="Times New Roman" w:hAnsi="Times New Roman" w:cs="Times New Roman"/>
          <w:b/>
          <w:bCs/>
          <w:color w:val="FF0000"/>
          <w:sz w:val="28"/>
          <w:szCs w:val="28"/>
          <w:u w:val="double"/>
        </w:rPr>
      </w:pPr>
      <w:r w:rsidRPr="00B42774">
        <w:rPr>
          <w:rFonts w:ascii="Times New Roman" w:hAnsi="Times New Roman" w:cs="Times New Roman"/>
          <w:b/>
          <w:bCs/>
          <w:color w:val="FF0000"/>
          <w:sz w:val="28"/>
          <w:szCs w:val="28"/>
          <w:u w:val="double"/>
        </w:rPr>
        <w:t>LA NUTRITION DES ÊTRES VIVANTS</w:t>
      </w:r>
    </w:p>
    <w:p w14:paraId="0060E257" w14:textId="6EA4CC9B" w:rsidR="00722C2E" w:rsidRDefault="00722C2E" w:rsidP="000247F7">
      <w:pPr>
        <w:spacing w:after="0"/>
        <w:rPr>
          <w:rFonts w:ascii="Times New Roman" w:hAnsi="Times New Roman" w:cs="Times New Roman"/>
          <w:sz w:val="28"/>
          <w:szCs w:val="28"/>
        </w:rPr>
      </w:pPr>
      <w:proofErr w:type="gramStart"/>
      <w:r>
        <w:rPr>
          <w:rFonts w:ascii="Calibri" w:hAnsi="Calibri" w:cs="Calibri"/>
          <w:sz w:val="28"/>
          <w:szCs w:val="28"/>
        </w:rPr>
        <w:t>❶</w:t>
      </w:r>
      <w:proofErr w:type="gramEnd"/>
      <w:r>
        <w:rPr>
          <w:rFonts w:ascii="Times New Roman" w:hAnsi="Times New Roman" w:cs="Times New Roman"/>
          <w:sz w:val="28"/>
          <w:szCs w:val="28"/>
        </w:rPr>
        <w:t xml:space="preserve"> </w:t>
      </w:r>
      <w:r w:rsidRPr="00722C2E">
        <w:rPr>
          <w:rFonts w:ascii="Times New Roman" w:hAnsi="Times New Roman" w:cs="Times New Roman"/>
          <w:b/>
          <w:bCs/>
          <w:sz w:val="28"/>
          <w:szCs w:val="28"/>
          <w:u w:val="single"/>
        </w:rPr>
        <w:t>Les besoins nutritifs des végétaux verts</w:t>
      </w:r>
    </w:p>
    <w:p w14:paraId="3800FFAE" w14:textId="15FDB463" w:rsidR="00722C2E" w:rsidRDefault="00722C2E" w:rsidP="000866D2">
      <w:pPr>
        <w:spacing w:after="0"/>
        <w:jc w:val="center"/>
        <w:rPr>
          <w:rFonts w:ascii="Times New Roman" w:hAnsi="Times New Roman" w:cs="Times New Roman"/>
          <w:sz w:val="28"/>
          <w:szCs w:val="28"/>
        </w:rPr>
      </w:pPr>
      <w:r>
        <w:rPr>
          <w:noProof/>
        </w:rPr>
        <w:drawing>
          <wp:inline distT="0" distB="0" distL="0" distR="0" wp14:anchorId="40FDFF29" wp14:editId="4B89EEA5">
            <wp:extent cx="5931804" cy="459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36485" cy="4594673"/>
                    </a:xfrm>
                    <a:prstGeom prst="rect">
                      <a:avLst/>
                    </a:prstGeom>
                  </pic:spPr>
                </pic:pic>
              </a:graphicData>
            </a:graphic>
          </wp:inline>
        </w:drawing>
      </w:r>
    </w:p>
    <w:p w14:paraId="34D0DB61" w14:textId="045B46F3" w:rsidR="00722C2E" w:rsidRDefault="00722C2E" w:rsidP="000247F7">
      <w:pPr>
        <w:spacing w:after="0"/>
        <w:rPr>
          <w:rFonts w:ascii="Times New Roman" w:hAnsi="Times New Roman" w:cs="Times New Roman"/>
          <w:sz w:val="28"/>
          <w:szCs w:val="28"/>
        </w:rPr>
      </w:pPr>
    </w:p>
    <w:p w14:paraId="495145A7" w14:textId="673B5840" w:rsidR="00894E7A" w:rsidRPr="00B42774" w:rsidRDefault="00894E7A" w:rsidP="00894E7A">
      <w:pPr>
        <w:spacing w:after="0"/>
        <w:jc w:val="center"/>
        <w:rPr>
          <w:rFonts w:ascii="Times New Roman" w:hAnsi="Times New Roman" w:cs="Times New Roman"/>
          <w:b/>
          <w:bCs/>
          <w:color w:val="FF0000"/>
          <w:sz w:val="28"/>
          <w:szCs w:val="28"/>
          <w:u w:val="double"/>
        </w:rPr>
      </w:pPr>
      <w:r w:rsidRPr="00B42774">
        <w:rPr>
          <w:rFonts w:ascii="Times New Roman" w:hAnsi="Times New Roman" w:cs="Times New Roman"/>
          <w:b/>
          <w:bCs/>
          <w:color w:val="FF0000"/>
          <w:sz w:val="28"/>
          <w:szCs w:val="28"/>
          <w:u w:val="double"/>
        </w:rPr>
        <w:t>PARENTÉ ENTRE L</w:t>
      </w:r>
      <w:r w:rsidRPr="00B42774">
        <w:rPr>
          <w:rFonts w:ascii="Times New Roman" w:hAnsi="Times New Roman" w:cs="Times New Roman"/>
          <w:b/>
          <w:bCs/>
          <w:color w:val="FF0000"/>
          <w:sz w:val="28"/>
          <w:szCs w:val="28"/>
          <w:u w:val="double"/>
        </w:rPr>
        <w:t>ES ÊTRES VIVANTS</w:t>
      </w:r>
      <w:r w:rsidRPr="00B42774">
        <w:rPr>
          <w:rFonts w:ascii="Times New Roman" w:hAnsi="Times New Roman" w:cs="Times New Roman"/>
          <w:b/>
          <w:bCs/>
          <w:color w:val="FF0000"/>
          <w:sz w:val="28"/>
          <w:szCs w:val="28"/>
          <w:u w:val="double"/>
        </w:rPr>
        <w:t xml:space="preserve"> ET ÉVOLUTION</w:t>
      </w:r>
    </w:p>
    <w:p w14:paraId="122948E8" w14:textId="48D87474" w:rsidR="00722C2E" w:rsidRDefault="00610BC1" w:rsidP="000247F7">
      <w:pPr>
        <w:spacing w:after="0"/>
        <w:rPr>
          <w:rFonts w:ascii="Times New Roman" w:hAnsi="Times New Roman" w:cs="Times New Roman"/>
          <w:b/>
          <w:bCs/>
          <w:sz w:val="28"/>
          <w:szCs w:val="28"/>
          <w:u w:val="single"/>
        </w:rPr>
      </w:pPr>
      <w:proofErr w:type="gramStart"/>
      <w:r>
        <w:rPr>
          <w:rFonts w:ascii="Calibri" w:hAnsi="Calibri" w:cs="Calibri"/>
          <w:sz w:val="28"/>
          <w:szCs w:val="28"/>
        </w:rPr>
        <w:t>❷</w:t>
      </w:r>
      <w:proofErr w:type="gramEnd"/>
      <w:r w:rsidR="00894E7A">
        <w:rPr>
          <w:rFonts w:ascii="Calibri" w:hAnsi="Calibri" w:cs="Calibri"/>
          <w:sz w:val="28"/>
          <w:szCs w:val="28"/>
        </w:rPr>
        <w:t xml:space="preserve"> </w:t>
      </w:r>
      <w:r w:rsidR="00894E7A" w:rsidRPr="00894E7A">
        <w:rPr>
          <w:rFonts w:ascii="Times New Roman" w:hAnsi="Times New Roman" w:cs="Times New Roman"/>
          <w:b/>
          <w:bCs/>
          <w:sz w:val="28"/>
          <w:szCs w:val="28"/>
          <w:u w:val="single"/>
        </w:rPr>
        <w:t>Des parentés chez les grands nageurs…</w:t>
      </w:r>
    </w:p>
    <w:p w14:paraId="7F07C017" w14:textId="3C744459" w:rsidR="00722C2E" w:rsidRDefault="00610BC1" w:rsidP="000866D2">
      <w:pPr>
        <w:spacing w:after="0"/>
        <w:jc w:val="center"/>
        <w:rPr>
          <w:rFonts w:ascii="Times New Roman" w:hAnsi="Times New Roman" w:cs="Times New Roman"/>
          <w:sz w:val="28"/>
          <w:szCs w:val="28"/>
        </w:rPr>
      </w:pPr>
      <w:r>
        <w:rPr>
          <w:noProof/>
        </w:rPr>
        <w:drawing>
          <wp:inline distT="0" distB="0" distL="0" distR="0" wp14:anchorId="536ED09D" wp14:editId="5389F926">
            <wp:extent cx="6368143" cy="36099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6383" cy="3637321"/>
                    </a:xfrm>
                    <a:prstGeom prst="rect">
                      <a:avLst/>
                    </a:prstGeom>
                  </pic:spPr>
                </pic:pic>
              </a:graphicData>
            </a:graphic>
          </wp:inline>
        </w:drawing>
      </w:r>
    </w:p>
    <w:p w14:paraId="144287B4" w14:textId="339190AD" w:rsidR="00722C2E" w:rsidRPr="004E63DC" w:rsidRDefault="0012752B" w:rsidP="000247F7">
      <w:pPr>
        <w:spacing w:after="0"/>
        <w:rPr>
          <w:rFonts w:ascii="Times New Roman" w:hAnsi="Times New Roman" w:cs="Times New Roman"/>
          <w:b/>
          <w:bCs/>
          <w:sz w:val="28"/>
          <w:szCs w:val="28"/>
          <w:u w:val="thick"/>
        </w:rPr>
      </w:pPr>
      <w:proofErr w:type="gramStart"/>
      <w:r>
        <w:rPr>
          <w:rFonts w:ascii="Calibri" w:hAnsi="Calibri" w:cs="Calibri"/>
          <w:sz w:val="28"/>
          <w:szCs w:val="28"/>
        </w:rPr>
        <w:lastRenderedPageBreak/>
        <w:t>❸</w:t>
      </w:r>
      <w:proofErr w:type="gramEnd"/>
      <w:r w:rsidR="004E63DC">
        <w:rPr>
          <w:rFonts w:ascii="Times New Roman" w:hAnsi="Times New Roman" w:cs="Times New Roman"/>
          <w:sz w:val="28"/>
          <w:szCs w:val="28"/>
        </w:rPr>
        <w:t xml:space="preserve"> </w:t>
      </w:r>
      <w:r w:rsidR="004E63DC" w:rsidRPr="004E63DC">
        <w:rPr>
          <w:rFonts w:ascii="Times New Roman" w:hAnsi="Times New Roman" w:cs="Times New Roman"/>
          <w:b/>
          <w:bCs/>
          <w:sz w:val="28"/>
          <w:szCs w:val="28"/>
          <w:u w:val="thick"/>
        </w:rPr>
        <w:t>Paré pour l’envol…</w:t>
      </w:r>
    </w:p>
    <w:p w14:paraId="1B8DAB3F" w14:textId="01026FEE" w:rsidR="00722C2E" w:rsidRDefault="004E63DC" w:rsidP="000247F7">
      <w:pPr>
        <w:spacing w:after="0"/>
        <w:rPr>
          <w:rFonts w:ascii="Times New Roman" w:hAnsi="Times New Roman" w:cs="Times New Roman"/>
          <w:sz w:val="28"/>
          <w:szCs w:val="28"/>
        </w:rPr>
      </w:pPr>
      <w:r>
        <w:rPr>
          <w:noProof/>
        </w:rPr>
        <w:drawing>
          <wp:inline distT="0" distB="0" distL="0" distR="0" wp14:anchorId="558CADF0" wp14:editId="1B0FD380">
            <wp:extent cx="6276975" cy="5940886"/>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91284" cy="5954429"/>
                    </a:xfrm>
                    <a:prstGeom prst="rect">
                      <a:avLst/>
                    </a:prstGeom>
                  </pic:spPr>
                </pic:pic>
              </a:graphicData>
            </a:graphic>
          </wp:inline>
        </w:drawing>
      </w:r>
    </w:p>
    <w:p w14:paraId="099EFC78" w14:textId="33484749" w:rsidR="00722C2E" w:rsidRDefault="00722C2E" w:rsidP="000247F7">
      <w:pPr>
        <w:spacing w:after="0"/>
        <w:rPr>
          <w:rFonts w:ascii="Times New Roman" w:hAnsi="Times New Roman" w:cs="Times New Roman"/>
          <w:sz w:val="28"/>
          <w:szCs w:val="28"/>
        </w:rPr>
      </w:pPr>
    </w:p>
    <w:p w14:paraId="76E37E21" w14:textId="3BD1CA71" w:rsidR="00722C2E" w:rsidRPr="00D875DE" w:rsidRDefault="003516CB" w:rsidP="000247F7">
      <w:pPr>
        <w:spacing w:after="0"/>
        <w:rPr>
          <w:rFonts w:ascii="Times New Roman" w:hAnsi="Times New Roman" w:cs="Times New Roman"/>
          <w:b/>
          <w:bCs/>
          <w:sz w:val="28"/>
          <w:szCs w:val="28"/>
          <w:u w:val="single"/>
        </w:rPr>
      </w:pPr>
      <w:proofErr w:type="gramStart"/>
      <w:r>
        <w:rPr>
          <w:rFonts w:ascii="Calibri" w:hAnsi="Calibri" w:cs="Calibri"/>
          <w:sz w:val="28"/>
          <w:szCs w:val="28"/>
        </w:rPr>
        <w:t>❹</w:t>
      </w:r>
      <w:proofErr w:type="gramEnd"/>
      <w:r>
        <w:rPr>
          <w:rFonts w:ascii="Times New Roman" w:hAnsi="Times New Roman" w:cs="Times New Roman"/>
          <w:sz w:val="28"/>
          <w:szCs w:val="28"/>
        </w:rPr>
        <w:t xml:space="preserve"> </w:t>
      </w:r>
      <w:r w:rsidRPr="00D875DE">
        <w:rPr>
          <w:rFonts w:ascii="Times New Roman" w:hAnsi="Times New Roman" w:cs="Times New Roman"/>
          <w:b/>
          <w:bCs/>
          <w:sz w:val="28"/>
          <w:szCs w:val="28"/>
          <w:u w:val="single"/>
        </w:rPr>
        <w:t>Un « poisson » à poumon</w:t>
      </w:r>
    </w:p>
    <w:p w14:paraId="66298400" w14:textId="65B44673" w:rsidR="00722C2E" w:rsidRDefault="009E463F" w:rsidP="000247F7">
      <w:pPr>
        <w:spacing w:after="0"/>
        <w:rPr>
          <w:rFonts w:ascii="Times New Roman" w:hAnsi="Times New Roman" w:cs="Times New Roman"/>
          <w:sz w:val="28"/>
          <w:szCs w:val="28"/>
        </w:rPr>
      </w:pPr>
      <w:r>
        <w:rPr>
          <w:noProof/>
        </w:rPr>
        <w:drawing>
          <wp:inline distT="0" distB="0" distL="0" distR="0" wp14:anchorId="4FFFA123" wp14:editId="042ECC14">
            <wp:extent cx="6840855" cy="30226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855" cy="3022600"/>
                    </a:xfrm>
                    <a:prstGeom prst="rect">
                      <a:avLst/>
                    </a:prstGeom>
                  </pic:spPr>
                </pic:pic>
              </a:graphicData>
            </a:graphic>
          </wp:inline>
        </w:drawing>
      </w:r>
    </w:p>
    <w:p w14:paraId="33F4766B" w14:textId="513AFAFD" w:rsidR="00722C2E" w:rsidRDefault="009E463F" w:rsidP="000247F7">
      <w:pPr>
        <w:spacing w:after="0"/>
        <w:rPr>
          <w:rFonts w:ascii="Times New Roman" w:hAnsi="Times New Roman" w:cs="Times New Roman"/>
          <w:sz w:val="28"/>
          <w:szCs w:val="28"/>
        </w:rPr>
      </w:pPr>
      <w:r>
        <w:rPr>
          <w:noProof/>
        </w:rPr>
        <w:lastRenderedPageBreak/>
        <w:drawing>
          <wp:inline distT="0" distB="0" distL="0" distR="0" wp14:anchorId="5EBB9AFE" wp14:editId="77BAB6A2">
            <wp:extent cx="6126733" cy="5038725"/>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3409" cy="5060664"/>
                    </a:xfrm>
                    <a:prstGeom prst="rect">
                      <a:avLst/>
                    </a:prstGeom>
                  </pic:spPr>
                </pic:pic>
              </a:graphicData>
            </a:graphic>
          </wp:inline>
        </w:drawing>
      </w:r>
    </w:p>
    <w:p w14:paraId="0F12AE5A" w14:textId="5AB76BCA" w:rsidR="00722C2E" w:rsidRDefault="00722C2E" w:rsidP="000247F7">
      <w:pPr>
        <w:spacing w:after="0"/>
        <w:rPr>
          <w:rFonts w:ascii="Times New Roman" w:hAnsi="Times New Roman" w:cs="Times New Roman"/>
          <w:sz w:val="28"/>
          <w:szCs w:val="28"/>
        </w:rPr>
      </w:pPr>
    </w:p>
    <w:p w14:paraId="28C34D05" w14:textId="78C965F9" w:rsidR="00B42774" w:rsidRPr="00B42774" w:rsidRDefault="00D875DE" w:rsidP="00B42774">
      <w:pPr>
        <w:spacing w:after="0"/>
        <w:jc w:val="center"/>
        <w:rPr>
          <w:rFonts w:ascii="Times New Roman" w:hAnsi="Times New Roman" w:cs="Times New Roman"/>
          <w:b/>
          <w:bCs/>
          <w:color w:val="FF0000"/>
          <w:sz w:val="28"/>
          <w:szCs w:val="28"/>
          <w:u w:val="double"/>
        </w:rPr>
      </w:pPr>
      <w:r>
        <w:rPr>
          <w:rFonts w:ascii="Times New Roman" w:hAnsi="Times New Roman" w:cs="Times New Roman"/>
          <w:b/>
          <w:bCs/>
          <w:color w:val="FF0000"/>
          <w:sz w:val="28"/>
          <w:szCs w:val="28"/>
          <w:u w:val="double"/>
        </w:rPr>
        <w:t>LA COMMANDE NERVEUSE DU MOUVEMENT</w:t>
      </w:r>
    </w:p>
    <w:p w14:paraId="49AF0DF5" w14:textId="14DB91B8" w:rsidR="00722C2E" w:rsidRDefault="00D875DE" w:rsidP="000247F7">
      <w:pPr>
        <w:spacing w:after="0"/>
        <w:rPr>
          <w:rFonts w:ascii="Times New Roman" w:hAnsi="Times New Roman" w:cs="Times New Roman"/>
          <w:sz w:val="28"/>
          <w:szCs w:val="28"/>
        </w:rPr>
      </w:pPr>
      <w:proofErr w:type="gramStart"/>
      <w:r>
        <w:rPr>
          <w:rFonts w:ascii="Calibri" w:hAnsi="Calibri" w:cs="Calibri"/>
          <w:sz w:val="28"/>
          <w:szCs w:val="28"/>
        </w:rPr>
        <w:t>❺</w:t>
      </w:r>
      <w:proofErr w:type="gramEnd"/>
      <w:r>
        <w:rPr>
          <w:rFonts w:ascii="Calibri" w:hAnsi="Calibri" w:cs="Calibri"/>
          <w:sz w:val="28"/>
          <w:szCs w:val="28"/>
        </w:rPr>
        <w:t xml:space="preserve"> </w:t>
      </w:r>
      <w:r w:rsidRPr="00D875DE">
        <w:rPr>
          <w:rFonts w:ascii="Times New Roman" w:hAnsi="Times New Roman" w:cs="Times New Roman"/>
          <w:b/>
          <w:bCs/>
          <w:sz w:val="28"/>
          <w:szCs w:val="28"/>
          <w:u w:val="single"/>
        </w:rPr>
        <w:t>La poliomyélite</w:t>
      </w:r>
    </w:p>
    <w:p w14:paraId="213419AB" w14:textId="66A5A43B" w:rsidR="00722C2E" w:rsidRDefault="002905EB" w:rsidP="000247F7">
      <w:pPr>
        <w:spacing w:after="0"/>
        <w:rPr>
          <w:rFonts w:ascii="Times New Roman" w:hAnsi="Times New Roman" w:cs="Times New Roman"/>
          <w:sz w:val="28"/>
          <w:szCs w:val="28"/>
        </w:rPr>
      </w:pPr>
      <w:r>
        <w:rPr>
          <w:noProof/>
        </w:rPr>
        <w:drawing>
          <wp:inline distT="0" distB="0" distL="0" distR="0" wp14:anchorId="7DEA09D4" wp14:editId="6CD614D1">
            <wp:extent cx="6153150" cy="4124947"/>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1955" cy="4130850"/>
                    </a:xfrm>
                    <a:prstGeom prst="rect">
                      <a:avLst/>
                    </a:prstGeom>
                  </pic:spPr>
                </pic:pic>
              </a:graphicData>
            </a:graphic>
          </wp:inline>
        </w:drawing>
      </w:r>
    </w:p>
    <w:p w14:paraId="7B9A52C2" w14:textId="209DAE81" w:rsidR="002F00F1" w:rsidRPr="002F00F1" w:rsidRDefault="002F00F1" w:rsidP="000247F7">
      <w:pPr>
        <w:spacing w:after="0"/>
        <w:rPr>
          <w:rFonts w:ascii="Times New Roman" w:hAnsi="Times New Roman" w:cs="Times New Roman"/>
          <w:b/>
          <w:bCs/>
          <w:sz w:val="28"/>
          <w:szCs w:val="28"/>
          <w:u w:val="single"/>
        </w:rPr>
      </w:pPr>
      <w:proofErr w:type="gramStart"/>
      <w:r>
        <w:rPr>
          <w:rFonts w:ascii="Calibri" w:hAnsi="Calibri" w:cs="Calibri"/>
          <w:sz w:val="28"/>
          <w:szCs w:val="28"/>
        </w:rPr>
        <w:lastRenderedPageBreak/>
        <w:t>❻</w:t>
      </w:r>
      <w:proofErr w:type="gramEnd"/>
      <w:r>
        <w:rPr>
          <w:rFonts w:ascii="Times New Roman" w:hAnsi="Times New Roman" w:cs="Times New Roman"/>
          <w:sz w:val="28"/>
          <w:szCs w:val="28"/>
        </w:rPr>
        <w:t xml:space="preserve"> </w:t>
      </w:r>
      <w:r w:rsidRPr="002F00F1">
        <w:rPr>
          <w:rFonts w:ascii="Times New Roman" w:hAnsi="Times New Roman" w:cs="Times New Roman"/>
          <w:b/>
          <w:bCs/>
          <w:sz w:val="28"/>
          <w:szCs w:val="28"/>
          <w:u w:val="single"/>
        </w:rPr>
        <w:t>L’activité du cerveau mesurée en direct</w:t>
      </w:r>
    </w:p>
    <w:p w14:paraId="5DD6134D" w14:textId="11453168" w:rsidR="002F00F1" w:rsidRDefault="002F00F1" w:rsidP="000247F7">
      <w:pPr>
        <w:spacing w:after="0"/>
        <w:rPr>
          <w:rFonts w:ascii="Times New Roman" w:hAnsi="Times New Roman" w:cs="Times New Roman"/>
          <w:sz w:val="28"/>
          <w:szCs w:val="28"/>
        </w:rPr>
      </w:pPr>
      <w:r>
        <w:rPr>
          <w:noProof/>
        </w:rPr>
        <w:drawing>
          <wp:inline distT="0" distB="0" distL="0" distR="0" wp14:anchorId="2685282B" wp14:editId="685919C5">
            <wp:extent cx="6840855" cy="5074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855" cy="5074920"/>
                    </a:xfrm>
                    <a:prstGeom prst="rect">
                      <a:avLst/>
                    </a:prstGeom>
                  </pic:spPr>
                </pic:pic>
              </a:graphicData>
            </a:graphic>
          </wp:inline>
        </w:drawing>
      </w:r>
    </w:p>
    <w:p w14:paraId="7C8A490B" w14:textId="77777777" w:rsidR="002F00F1" w:rsidRDefault="002F00F1" w:rsidP="000247F7">
      <w:pPr>
        <w:spacing w:after="0"/>
        <w:rPr>
          <w:rFonts w:ascii="Times New Roman" w:hAnsi="Times New Roman" w:cs="Times New Roman"/>
          <w:sz w:val="28"/>
          <w:szCs w:val="28"/>
        </w:rPr>
      </w:pPr>
    </w:p>
    <w:p w14:paraId="79DB219E" w14:textId="2BEC3E86" w:rsidR="002F00F1" w:rsidRPr="00B42774" w:rsidRDefault="00496B62" w:rsidP="002F00F1">
      <w:pPr>
        <w:spacing w:after="0"/>
        <w:jc w:val="center"/>
        <w:rPr>
          <w:rFonts w:ascii="Times New Roman" w:hAnsi="Times New Roman" w:cs="Times New Roman"/>
          <w:b/>
          <w:bCs/>
          <w:color w:val="FF0000"/>
          <w:sz w:val="28"/>
          <w:szCs w:val="28"/>
          <w:u w:val="double"/>
        </w:rPr>
      </w:pPr>
      <w:r>
        <w:rPr>
          <w:rFonts w:ascii="Times New Roman" w:hAnsi="Times New Roman" w:cs="Times New Roman"/>
          <w:b/>
          <w:bCs/>
          <w:color w:val="FF0000"/>
          <w:sz w:val="28"/>
          <w:szCs w:val="28"/>
          <w:u w:val="double"/>
        </w:rPr>
        <w:t>LE FONCTIONNEMENT DES APPAREILS REPRODUCTEURS</w:t>
      </w:r>
    </w:p>
    <w:p w14:paraId="5C0B75B8" w14:textId="3EB00E21" w:rsidR="00722C2E" w:rsidRDefault="00722C2E" w:rsidP="000247F7">
      <w:pPr>
        <w:spacing w:after="0"/>
        <w:rPr>
          <w:rFonts w:ascii="Times New Roman" w:hAnsi="Times New Roman" w:cs="Times New Roman"/>
          <w:sz w:val="28"/>
          <w:szCs w:val="28"/>
        </w:rPr>
      </w:pPr>
    </w:p>
    <w:p w14:paraId="031ACC41" w14:textId="45DF1A72" w:rsidR="00722C2E" w:rsidRDefault="00496B62" w:rsidP="000247F7">
      <w:pPr>
        <w:spacing w:after="0"/>
        <w:rPr>
          <w:rFonts w:ascii="Times New Roman" w:hAnsi="Times New Roman" w:cs="Times New Roman"/>
          <w:sz w:val="28"/>
          <w:szCs w:val="28"/>
        </w:rPr>
      </w:pPr>
      <w:proofErr w:type="gramStart"/>
      <w:r>
        <w:rPr>
          <w:rFonts w:ascii="Calibri" w:hAnsi="Calibri" w:cs="Calibri"/>
          <w:sz w:val="28"/>
          <w:szCs w:val="28"/>
        </w:rPr>
        <w:t>❼</w:t>
      </w:r>
      <w:proofErr w:type="gramEnd"/>
      <w:r>
        <w:rPr>
          <w:rFonts w:ascii="Times New Roman" w:hAnsi="Times New Roman" w:cs="Times New Roman"/>
          <w:sz w:val="28"/>
          <w:szCs w:val="28"/>
        </w:rPr>
        <w:t xml:space="preserve"> </w:t>
      </w:r>
      <w:r w:rsidRPr="00496B62">
        <w:rPr>
          <w:rFonts w:ascii="Times New Roman" w:hAnsi="Times New Roman" w:cs="Times New Roman"/>
          <w:b/>
          <w:bCs/>
          <w:sz w:val="28"/>
          <w:szCs w:val="28"/>
          <w:u w:val="single"/>
        </w:rPr>
        <w:t>Légender des photos</w:t>
      </w:r>
    </w:p>
    <w:p w14:paraId="309E3FD2" w14:textId="152C12FB" w:rsidR="00722C2E" w:rsidRDefault="00496B62" w:rsidP="000247F7">
      <w:pPr>
        <w:spacing w:after="0"/>
        <w:rPr>
          <w:rFonts w:ascii="Times New Roman" w:hAnsi="Times New Roman" w:cs="Times New Roman"/>
          <w:sz w:val="28"/>
          <w:szCs w:val="28"/>
        </w:rPr>
      </w:pPr>
      <w:r>
        <w:rPr>
          <w:noProof/>
        </w:rPr>
        <w:drawing>
          <wp:inline distT="0" distB="0" distL="0" distR="0" wp14:anchorId="56E0EB71" wp14:editId="543D4453">
            <wp:extent cx="6840855" cy="23298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855" cy="2329815"/>
                    </a:xfrm>
                    <a:prstGeom prst="rect">
                      <a:avLst/>
                    </a:prstGeom>
                  </pic:spPr>
                </pic:pic>
              </a:graphicData>
            </a:graphic>
          </wp:inline>
        </w:drawing>
      </w:r>
    </w:p>
    <w:p w14:paraId="0D2326CE" w14:textId="18946DA7" w:rsidR="00722C2E" w:rsidRDefault="00722C2E" w:rsidP="000247F7">
      <w:pPr>
        <w:spacing w:after="0"/>
        <w:rPr>
          <w:rFonts w:ascii="Times New Roman" w:hAnsi="Times New Roman" w:cs="Times New Roman"/>
          <w:sz w:val="28"/>
          <w:szCs w:val="28"/>
        </w:rPr>
      </w:pPr>
    </w:p>
    <w:p w14:paraId="113F57B8" w14:textId="4614DC39" w:rsidR="00722C2E" w:rsidRDefault="00722C2E" w:rsidP="000247F7">
      <w:pPr>
        <w:spacing w:after="0"/>
        <w:rPr>
          <w:rFonts w:ascii="Times New Roman" w:hAnsi="Times New Roman" w:cs="Times New Roman"/>
          <w:sz w:val="28"/>
          <w:szCs w:val="28"/>
        </w:rPr>
      </w:pPr>
    </w:p>
    <w:p w14:paraId="29516142" w14:textId="320CDFB1" w:rsidR="00722C2E" w:rsidRDefault="00722C2E" w:rsidP="000247F7">
      <w:pPr>
        <w:spacing w:after="0"/>
        <w:rPr>
          <w:rFonts w:ascii="Times New Roman" w:hAnsi="Times New Roman" w:cs="Times New Roman"/>
          <w:sz w:val="28"/>
          <w:szCs w:val="28"/>
        </w:rPr>
      </w:pPr>
    </w:p>
    <w:p w14:paraId="32EE646A" w14:textId="7E8F0B8C" w:rsidR="00722C2E" w:rsidRDefault="00722C2E" w:rsidP="000247F7">
      <w:pPr>
        <w:spacing w:after="0"/>
        <w:rPr>
          <w:rFonts w:ascii="Times New Roman" w:hAnsi="Times New Roman" w:cs="Times New Roman"/>
          <w:sz w:val="28"/>
          <w:szCs w:val="28"/>
        </w:rPr>
      </w:pPr>
    </w:p>
    <w:p w14:paraId="50BB0048" w14:textId="31069EE7" w:rsidR="00722C2E" w:rsidRDefault="00722C2E" w:rsidP="000247F7">
      <w:pPr>
        <w:spacing w:after="0"/>
        <w:rPr>
          <w:rFonts w:ascii="Times New Roman" w:hAnsi="Times New Roman" w:cs="Times New Roman"/>
          <w:sz w:val="28"/>
          <w:szCs w:val="28"/>
        </w:rPr>
      </w:pPr>
    </w:p>
    <w:p w14:paraId="660AC81A" w14:textId="46AB7286" w:rsidR="00722C2E" w:rsidRDefault="00722C2E" w:rsidP="000247F7">
      <w:pPr>
        <w:spacing w:after="0"/>
        <w:rPr>
          <w:rFonts w:ascii="Times New Roman" w:hAnsi="Times New Roman" w:cs="Times New Roman"/>
          <w:sz w:val="28"/>
          <w:szCs w:val="28"/>
        </w:rPr>
      </w:pPr>
    </w:p>
    <w:p w14:paraId="3A5559CB" w14:textId="3F675727" w:rsidR="00722C2E" w:rsidRPr="00ED536D" w:rsidRDefault="00496B62" w:rsidP="000247F7">
      <w:pPr>
        <w:spacing w:after="0"/>
        <w:rPr>
          <w:rFonts w:ascii="Times New Roman" w:hAnsi="Times New Roman" w:cs="Times New Roman"/>
          <w:b/>
          <w:bCs/>
          <w:sz w:val="28"/>
          <w:szCs w:val="28"/>
          <w:u w:val="single"/>
        </w:rPr>
      </w:pPr>
      <w:proofErr w:type="gramStart"/>
      <w:r>
        <w:rPr>
          <w:rFonts w:ascii="Calibri" w:hAnsi="Calibri" w:cs="Calibri"/>
          <w:sz w:val="28"/>
          <w:szCs w:val="28"/>
        </w:rPr>
        <w:lastRenderedPageBreak/>
        <w:t>❽</w:t>
      </w:r>
      <w:proofErr w:type="gramEnd"/>
      <w:r w:rsidR="00ED536D">
        <w:rPr>
          <w:rFonts w:ascii="Calibri" w:hAnsi="Calibri" w:cs="Calibri"/>
          <w:sz w:val="28"/>
          <w:szCs w:val="28"/>
        </w:rPr>
        <w:t xml:space="preserve"> </w:t>
      </w:r>
      <w:r w:rsidR="00ED536D" w:rsidRPr="00ED536D">
        <w:rPr>
          <w:rFonts w:ascii="Times New Roman" w:hAnsi="Times New Roman" w:cs="Times New Roman"/>
          <w:b/>
          <w:bCs/>
          <w:sz w:val="28"/>
          <w:szCs w:val="28"/>
          <w:u w:val="single"/>
        </w:rPr>
        <w:t>Prévoir la date des règles</w:t>
      </w:r>
    </w:p>
    <w:p w14:paraId="1C194672" w14:textId="4B56E837" w:rsidR="00722C2E" w:rsidRDefault="00ED536D" w:rsidP="000247F7">
      <w:pPr>
        <w:spacing w:after="0"/>
        <w:rPr>
          <w:rFonts w:ascii="Times New Roman" w:hAnsi="Times New Roman" w:cs="Times New Roman"/>
          <w:sz w:val="28"/>
          <w:szCs w:val="28"/>
        </w:rPr>
      </w:pPr>
      <w:r>
        <w:rPr>
          <w:noProof/>
        </w:rPr>
        <w:drawing>
          <wp:inline distT="0" distB="0" distL="0" distR="0" wp14:anchorId="601762AA" wp14:editId="0A19DF0A">
            <wp:extent cx="6840855" cy="28568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855" cy="2856865"/>
                    </a:xfrm>
                    <a:prstGeom prst="rect">
                      <a:avLst/>
                    </a:prstGeom>
                  </pic:spPr>
                </pic:pic>
              </a:graphicData>
            </a:graphic>
          </wp:inline>
        </w:drawing>
      </w:r>
    </w:p>
    <w:p w14:paraId="5273234B" w14:textId="261DD954" w:rsidR="00722C2E" w:rsidRDefault="00722C2E" w:rsidP="000247F7">
      <w:pPr>
        <w:spacing w:after="0"/>
        <w:rPr>
          <w:rFonts w:ascii="Times New Roman" w:hAnsi="Times New Roman" w:cs="Times New Roman"/>
          <w:sz w:val="28"/>
          <w:szCs w:val="28"/>
        </w:rPr>
      </w:pPr>
    </w:p>
    <w:p w14:paraId="62272043" w14:textId="3AA816ED" w:rsidR="00722C2E" w:rsidRPr="00ED536D" w:rsidRDefault="00ED536D" w:rsidP="000247F7">
      <w:pPr>
        <w:spacing w:after="0"/>
        <w:rPr>
          <w:rFonts w:ascii="Times New Roman" w:hAnsi="Times New Roman" w:cs="Times New Roman"/>
          <w:b/>
          <w:bCs/>
          <w:sz w:val="28"/>
          <w:szCs w:val="28"/>
        </w:rPr>
      </w:pPr>
      <w:proofErr w:type="gramStart"/>
      <w:r w:rsidRPr="00ED536D">
        <w:rPr>
          <w:rFonts w:ascii="Cambria Math" w:hAnsi="Cambria Math" w:cs="Cambria Math"/>
          <w:b/>
          <w:bCs/>
          <w:sz w:val="28"/>
          <w:szCs w:val="28"/>
        </w:rPr>
        <w:t>❾</w:t>
      </w:r>
      <w:proofErr w:type="gramEnd"/>
      <w:r w:rsidRPr="00ED536D">
        <w:rPr>
          <w:rFonts w:ascii="Times New Roman" w:hAnsi="Times New Roman" w:cs="Times New Roman"/>
          <w:b/>
          <w:bCs/>
          <w:sz w:val="28"/>
          <w:szCs w:val="28"/>
        </w:rPr>
        <w:t xml:space="preserve"> </w:t>
      </w:r>
      <w:r w:rsidRPr="00ED536D">
        <w:rPr>
          <w:rFonts w:ascii="Times New Roman" w:hAnsi="Times New Roman" w:cs="Times New Roman"/>
          <w:b/>
          <w:bCs/>
          <w:sz w:val="28"/>
          <w:szCs w:val="28"/>
          <w:u w:val="single"/>
        </w:rPr>
        <w:t>Les causes de la stérilité chez</w:t>
      </w:r>
      <w:r>
        <w:rPr>
          <w:rFonts w:ascii="Times New Roman" w:hAnsi="Times New Roman" w:cs="Times New Roman"/>
          <w:b/>
          <w:bCs/>
          <w:sz w:val="28"/>
          <w:szCs w:val="28"/>
          <w:u w:val="single"/>
        </w:rPr>
        <w:t xml:space="preserve"> </w:t>
      </w:r>
      <w:r w:rsidRPr="00ED536D">
        <w:rPr>
          <w:rFonts w:ascii="Times New Roman" w:hAnsi="Times New Roman" w:cs="Times New Roman"/>
          <w:b/>
          <w:bCs/>
          <w:sz w:val="28"/>
          <w:szCs w:val="28"/>
          <w:u w:val="single"/>
        </w:rPr>
        <w:t>l’homme</w:t>
      </w:r>
    </w:p>
    <w:p w14:paraId="309C7072" w14:textId="059BEBF7" w:rsidR="00722C2E" w:rsidRDefault="00ED536D" w:rsidP="000247F7">
      <w:pPr>
        <w:spacing w:after="0"/>
        <w:rPr>
          <w:rFonts w:ascii="Times New Roman" w:hAnsi="Times New Roman" w:cs="Times New Roman"/>
          <w:sz w:val="28"/>
          <w:szCs w:val="28"/>
        </w:rPr>
      </w:pPr>
      <w:r>
        <w:rPr>
          <w:noProof/>
        </w:rPr>
        <w:drawing>
          <wp:inline distT="0" distB="0" distL="0" distR="0" wp14:anchorId="49B811A3" wp14:editId="255A7189">
            <wp:extent cx="6840855" cy="24860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855" cy="2486025"/>
                    </a:xfrm>
                    <a:prstGeom prst="rect">
                      <a:avLst/>
                    </a:prstGeom>
                  </pic:spPr>
                </pic:pic>
              </a:graphicData>
            </a:graphic>
          </wp:inline>
        </w:drawing>
      </w:r>
    </w:p>
    <w:p w14:paraId="1F2B1B57" w14:textId="53C49F90" w:rsidR="00722C2E" w:rsidRDefault="00722C2E" w:rsidP="000247F7">
      <w:pPr>
        <w:spacing w:after="0"/>
        <w:rPr>
          <w:rFonts w:ascii="Times New Roman" w:hAnsi="Times New Roman" w:cs="Times New Roman"/>
          <w:sz w:val="28"/>
          <w:szCs w:val="28"/>
        </w:rPr>
      </w:pPr>
    </w:p>
    <w:p w14:paraId="392A31AD" w14:textId="7F1AC8B1" w:rsidR="00722C2E" w:rsidRPr="00F37977" w:rsidRDefault="007C0B9D" w:rsidP="000247F7">
      <w:pPr>
        <w:spacing w:after="0"/>
        <w:rPr>
          <w:rFonts w:ascii="Times New Roman" w:hAnsi="Times New Roman" w:cs="Times New Roman"/>
          <w:b/>
          <w:bCs/>
          <w:sz w:val="28"/>
          <w:szCs w:val="28"/>
          <w:u w:val="thick"/>
        </w:rPr>
      </w:pPr>
      <w:proofErr w:type="gramStart"/>
      <w:r>
        <w:rPr>
          <w:rFonts w:ascii="Calibri" w:hAnsi="Calibri" w:cs="Calibri"/>
          <w:b/>
          <w:bCs/>
          <w:sz w:val="28"/>
          <w:szCs w:val="28"/>
          <w:u w:val="thick"/>
        </w:rPr>
        <w:t>❿</w:t>
      </w:r>
      <w:proofErr w:type="gramEnd"/>
      <w:r>
        <w:rPr>
          <w:rFonts w:ascii="Times New Roman" w:hAnsi="Times New Roman" w:cs="Times New Roman"/>
          <w:b/>
          <w:bCs/>
          <w:sz w:val="28"/>
          <w:szCs w:val="28"/>
          <w:u w:val="thick"/>
        </w:rPr>
        <w:t xml:space="preserve"> </w:t>
      </w:r>
      <w:r w:rsidR="00F37977" w:rsidRPr="00F37977">
        <w:rPr>
          <w:rFonts w:ascii="Times New Roman" w:hAnsi="Times New Roman" w:cs="Times New Roman"/>
          <w:b/>
          <w:bCs/>
          <w:sz w:val="28"/>
          <w:szCs w:val="28"/>
          <w:u w:val="thick"/>
        </w:rPr>
        <w:t>Les vrais et les faux jumeaux</w:t>
      </w:r>
    </w:p>
    <w:p w14:paraId="5144D4BB" w14:textId="2DCB9FE9" w:rsidR="00722C2E" w:rsidRDefault="00F37977" w:rsidP="000247F7">
      <w:pPr>
        <w:spacing w:after="0"/>
        <w:rPr>
          <w:rFonts w:ascii="Times New Roman" w:hAnsi="Times New Roman" w:cs="Times New Roman"/>
          <w:sz w:val="28"/>
          <w:szCs w:val="28"/>
        </w:rPr>
      </w:pPr>
      <w:r>
        <w:rPr>
          <w:noProof/>
        </w:rPr>
        <w:drawing>
          <wp:inline distT="0" distB="0" distL="0" distR="0" wp14:anchorId="77C28ADA" wp14:editId="10B6F44D">
            <wp:extent cx="6840855" cy="31877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3187700"/>
                    </a:xfrm>
                    <a:prstGeom prst="rect">
                      <a:avLst/>
                    </a:prstGeom>
                  </pic:spPr>
                </pic:pic>
              </a:graphicData>
            </a:graphic>
          </wp:inline>
        </w:drawing>
      </w:r>
    </w:p>
    <w:p w14:paraId="5D4C43FF" w14:textId="77777777" w:rsidR="004712AF" w:rsidRPr="007B2B59" w:rsidRDefault="004712AF" w:rsidP="004712AF">
      <w:pPr>
        <w:spacing w:after="0"/>
        <w:jc w:val="center"/>
        <w:rPr>
          <w:rFonts w:ascii="Times New Roman" w:hAnsi="Times New Roman" w:cs="Times New Roman"/>
          <w:b/>
          <w:bCs/>
          <w:sz w:val="28"/>
          <w:szCs w:val="28"/>
        </w:rPr>
      </w:pPr>
      <w:r w:rsidRPr="007B2B59">
        <w:rPr>
          <w:rFonts w:ascii="Times New Roman" w:hAnsi="Times New Roman" w:cs="Times New Roman"/>
          <w:b/>
          <w:bCs/>
          <w:sz w:val="28"/>
          <w:szCs w:val="28"/>
          <w:highlight w:val="darkGray"/>
          <w:bdr w:val="single" w:sz="4" w:space="0" w:color="auto"/>
        </w:rPr>
        <w:lastRenderedPageBreak/>
        <w:t>CORRECTION DES EXERCICES</w:t>
      </w:r>
    </w:p>
    <w:p w14:paraId="1FFB5B9C" w14:textId="77777777" w:rsidR="004712AF" w:rsidRDefault="004712AF" w:rsidP="004712AF">
      <w:pPr>
        <w:spacing w:after="0"/>
        <w:rPr>
          <w:rFonts w:ascii="Times New Roman" w:hAnsi="Times New Roman" w:cs="Times New Roman"/>
          <w:sz w:val="28"/>
          <w:szCs w:val="28"/>
        </w:rPr>
      </w:pPr>
      <w:proofErr w:type="gramStart"/>
      <w:r>
        <w:rPr>
          <w:rFonts w:ascii="Calibri" w:hAnsi="Calibri" w:cs="Calibri"/>
          <w:sz w:val="28"/>
          <w:szCs w:val="28"/>
        </w:rPr>
        <w:t>❶</w:t>
      </w:r>
      <w:proofErr w:type="gramEnd"/>
      <w:r>
        <w:rPr>
          <w:rFonts w:ascii="Times New Roman" w:hAnsi="Times New Roman" w:cs="Times New Roman"/>
          <w:sz w:val="28"/>
          <w:szCs w:val="28"/>
        </w:rPr>
        <w:t xml:space="preserve"> </w:t>
      </w:r>
      <w:r w:rsidRPr="00722C2E">
        <w:rPr>
          <w:rFonts w:ascii="Times New Roman" w:hAnsi="Times New Roman" w:cs="Times New Roman"/>
          <w:b/>
          <w:bCs/>
          <w:sz w:val="28"/>
          <w:szCs w:val="28"/>
          <w:u w:val="single"/>
        </w:rPr>
        <w:t>Les besoins nutritifs des végétaux verts</w:t>
      </w:r>
    </w:p>
    <w:p w14:paraId="5679EA34" w14:textId="77777777" w:rsidR="00712A5E" w:rsidRDefault="00712A5E" w:rsidP="000247F7">
      <w:pPr>
        <w:spacing w:after="0"/>
        <w:rPr>
          <w:rFonts w:ascii="Times New Roman" w:hAnsi="Times New Roman" w:cs="Times New Roman"/>
          <w:sz w:val="28"/>
          <w:szCs w:val="28"/>
        </w:rPr>
      </w:pPr>
      <w:r w:rsidRPr="00712A5E">
        <w:rPr>
          <w:rFonts w:ascii="Times New Roman" w:hAnsi="Times New Roman" w:cs="Times New Roman"/>
          <w:sz w:val="28"/>
          <w:szCs w:val="28"/>
        </w:rPr>
        <w:t xml:space="preserve">a.  C’est l’expérience 2 qui teste l’hypothèse « les plantes vertes ont besoin de sels minéraux pour se </w:t>
      </w:r>
      <w:proofErr w:type="spellStart"/>
      <w:r w:rsidRPr="00712A5E">
        <w:rPr>
          <w:rFonts w:ascii="Times New Roman" w:hAnsi="Times New Roman" w:cs="Times New Roman"/>
          <w:sz w:val="28"/>
          <w:szCs w:val="28"/>
        </w:rPr>
        <w:t>déve</w:t>
      </w:r>
      <w:proofErr w:type="spellEnd"/>
      <w:r w:rsidRPr="00712A5E">
        <w:rPr>
          <w:rFonts w:ascii="Times New Roman" w:hAnsi="Times New Roman" w:cs="Times New Roman"/>
          <w:sz w:val="28"/>
          <w:szCs w:val="28"/>
        </w:rPr>
        <w:t xml:space="preserve">‑ </w:t>
      </w:r>
      <w:proofErr w:type="spellStart"/>
      <w:r w:rsidRPr="00712A5E">
        <w:rPr>
          <w:rFonts w:ascii="Times New Roman" w:hAnsi="Times New Roman" w:cs="Times New Roman"/>
          <w:sz w:val="28"/>
          <w:szCs w:val="28"/>
        </w:rPr>
        <w:t>lopper</w:t>
      </w:r>
      <w:proofErr w:type="spellEnd"/>
      <w:r w:rsidRPr="00712A5E">
        <w:rPr>
          <w:rFonts w:ascii="Times New Roman" w:hAnsi="Times New Roman" w:cs="Times New Roman"/>
          <w:sz w:val="28"/>
          <w:szCs w:val="28"/>
        </w:rPr>
        <w:t> » car l’élément variable dans cette expérience est la présence ou l’absence des sels minéraux. Tous les autres paramètres sont fixes. Aide : Afin de connaître l’impact des sels minéraux sur le développement de la plante, il faut choisir l’expérience qui propose de faire varier ce paramètre expérimental (présence/absence de sels minéraux), alors que tous les autres facteurs sont fixes.</w:t>
      </w:r>
    </w:p>
    <w:p w14:paraId="593FD3A6" w14:textId="77777777" w:rsidR="00712A5E" w:rsidRDefault="00712A5E" w:rsidP="000247F7">
      <w:pPr>
        <w:spacing w:after="0"/>
        <w:rPr>
          <w:rFonts w:ascii="Times New Roman" w:hAnsi="Times New Roman" w:cs="Times New Roman"/>
          <w:sz w:val="28"/>
          <w:szCs w:val="28"/>
        </w:rPr>
      </w:pPr>
      <w:r w:rsidRPr="00712A5E">
        <w:rPr>
          <w:rFonts w:ascii="Times New Roman" w:hAnsi="Times New Roman" w:cs="Times New Roman"/>
          <w:sz w:val="28"/>
          <w:szCs w:val="28"/>
        </w:rPr>
        <w:t xml:space="preserve">b. Tous les autres paramètres étant fixes (présence de dioxyde de carbone, d’eau et de lumière), si la plante en présence de sels minéraux poursuit son développement alors que la plante privée de sels minéraux ralentit le sien ou meurt, alors l’hypothèse est validée. Dans le cas inverse (développement identique des deux plantes), l’hypothèse n’est pas validée. </w:t>
      </w:r>
    </w:p>
    <w:p w14:paraId="5453041F" w14:textId="47E5E2EF" w:rsidR="00722C2E" w:rsidRDefault="00712A5E" w:rsidP="000247F7">
      <w:pPr>
        <w:spacing w:after="0"/>
        <w:rPr>
          <w:rFonts w:ascii="Times New Roman" w:hAnsi="Times New Roman" w:cs="Times New Roman"/>
          <w:sz w:val="28"/>
          <w:szCs w:val="28"/>
        </w:rPr>
      </w:pPr>
      <w:r w:rsidRPr="00712A5E">
        <w:rPr>
          <w:rFonts w:ascii="Times New Roman" w:hAnsi="Times New Roman" w:cs="Times New Roman"/>
          <w:sz w:val="28"/>
          <w:szCs w:val="28"/>
        </w:rPr>
        <w:t>Aide : Si l’hypothèse « les plantes ont besoin de sels minéraux pour se développer » est valide, alors on devrait s’attendre à des conséquences sur le développement de la plante par rapport à une plante privée de sels minéraux.</w:t>
      </w:r>
    </w:p>
    <w:p w14:paraId="03B5C624" w14:textId="6F7EF910" w:rsidR="00722C2E" w:rsidRDefault="00722C2E" w:rsidP="000247F7">
      <w:pPr>
        <w:spacing w:after="0"/>
        <w:rPr>
          <w:rFonts w:ascii="Times New Roman" w:hAnsi="Times New Roman" w:cs="Times New Roman"/>
          <w:sz w:val="28"/>
          <w:szCs w:val="28"/>
        </w:rPr>
      </w:pPr>
    </w:p>
    <w:p w14:paraId="6935D1DE" w14:textId="77777777" w:rsidR="004712AF" w:rsidRDefault="004712AF" w:rsidP="004712AF">
      <w:pPr>
        <w:spacing w:after="0"/>
        <w:rPr>
          <w:rFonts w:ascii="Times New Roman" w:hAnsi="Times New Roman" w:cs="Times New Roman"/>
          <w:b/>
          <w:bCs/>
          <w:sz w:val="28"/>
          <w:szCs w:val="28"/>
          <w:u w:val="single"/>
        </w:rPr>
      </w:pPr>
      <w:proofErr w:type="gramStart"/>
      <w:r>
        <w:rPr>
          <w:rFonts w:ascii="Calibri" w:hAnsi="Calibri" w:cs="Calibri"/>
          <w:sz w:val="28"/>
          <w:szCs w:val="28"/>
        </w:rPr>
        <w:t>❷</w:t>
      </w:r>
      <w:proofErr w:type="gramEnd"/>
      <w:r>
        <w:rPr>
          <w:rFonts w:ascii="Calibri" w:hAnsi="Calibri" w:cs="Calibri"/>
          <w:sz w:val="28"/>
          <w:szCs w:val="28"/>
        </w:rPr>
        <w:t xml:space="preserve"> </w:t>
      </w:r>
      <w:r w:rsidRPr="00894E7A">
        <w:rPr>
          <w:rFonts w:ascii="Times New Roman" w:hAnsi="Times New Roman" w:cs="Times New Roman"/>
          <w:b/>
          <w:bCs/>
          <w:sz w:val="28"/>
          <w:szCs w:val="28"/>
          <w:u w:val="single"/>
        </w:rPr>
        <w:t>Des parentés chez les grands nageurs…</w:t>
      </w:r>
    </w:p>
    <w:p w14:paraId="1C4CFB86" w14:textId="77777777" w:rsidR="009C26A8" w:rsidRDefault="009C26A8" w:rsidP="000247F7">
      <w:pPr>
        <w:spacing w:after="0"/>
        <w:rPr>
          <w:rFonts w:ascii="Times New Roman" w:hAnsi="Times New Roman" w:cs="Times New Roman"/>
          <w:sz w:val="28"/>
          <w:szCs w:val="28"/>
        </w:rPr>
      </w:pPr>
      <w:r w:rsidRPr="009C26A8">
        <w:rPr>
          <w:rFonts w:ascii="Times New Roman" w:hAnsi="Times New Roman" w:cs="Times New Roman"/>
          <w:sz w:val="28"/>
          <w:szCs w:val="28"/>
        </w:rPr>
        <w:t>a) le squelette osseux ou la colonne vertébrale ;</w:t>
      </w:r>
    </w:p>
    <w:p w14:paraId="6B4DDEA3" w14:textId="77777777" w:rsidR="009C26A8" w:rsidRDefault="009C26A8" w:rsidP="000247F7">
      <w:pPr>
        <w:spacing w:after="0"/>
        <w:rPr>
          <w:rFonts w:ascii="Times New Roman" w:hAnsi="Times New Roman" w:cs="Times New Roman"/>
          <w:sz w:val="28"/>
          <w:szCs w:val="28"/>
        </w:rPr>
      </w:pPr>
      <w:r w:rsidRPr="009C26A8">
        <w:rPr>
          <w:rFonts w:ascii="Times New Roman" w:hAnsi="Times New Roman" w:cs="Times New Roman"/>
          <w:sz w:val="28"/>
          <w:szCs w:val="28"/>
        </w:rPr>
        <w:t>b) les mamelles ;</w:t>
      </w:r>
    </w:p>
    <w:p w14:paraId="1BC7367E" w14:textId="77777777" w:rsidR="009C26A8" w:rsidRDefault="009C26A8" w:rsidP="000247F7">
      <w:pPr>
        <w:spacing w:after="0"/>
        <w:rPr>
          <w:rFonts w:ascii="Times New Roman" w:hAnsi="Times New Roman" w:cs="Times New Roman"/>
          <w:sz w:val="28"/>
          <w:szCs w:val="28"/>
        </w:rPr>
      </w:pPr>
      <w:r w:rsidRPr="009C26A8">
        <w:rPr>
          <w:rFonts w:ascii="Times New Roman" w:hAnsi="Times New Roman" w:cs="Times New Roman"/>
          <w:sz w:val="28"/>
          <w:szCs w:val="28"/>
        </w:rPr>
        <w:t>c) colonne vertébrale, squelette osseux et 4 membres ;</w:t>
      </w:r>
    </w:p>
    <w:p w14:paraId="00E9CFDC" w14:textId="77777777" w:rsidR="009C26A8" w:rsidRDefault="009C26A8" w:rsidP="000247F7">
      <w:pPr>
        <w:spacing w:after="0"/>
        <w:rPr>
          <w:rFonts w:ascii="Times New Roman" w:hAnsi="Times New Roman" w:cs="Times New Roman"/>
          <w:sz w:val="28"/>
          <w:szCs w:val="28"/>
        </w:rPr>
      </w:pPr>
      <w:r w:rsidRPr="009C26A8">
        <w:rPr>
          <w:rFonts w:ascii="Times New Roman" w:hAnsi="Times New Roman" w:cs="Times New Roman"/>
          <w:sz w:val="28"/>
          <w:szCs w:val="28"/>
        </w:rPr>
        <w:t>d) le dauphin, car il partage plus de caractères avec l’</w:t>
      </w:r>
      <w:proofErr w:type="spellStart"/>
      <w:r w:rsidRPr="009C26A8">
        <w:rPr>
          <w:rFonts w:ascii="Times New Roman" w:hAnsi="Times New Roman" w:cs="Times New Roman"/>
          <w:sz w:val="28"/>
          <w:szCs w:val="28"/>
        </w:rPr>
        <w:t>Ichtyosaurus</w:t>
      </w:r>
      <w:proofErr w:type="spellEnd"/>
      <w:r w:rsidRPr="009C26A8">
        <w:rPr>
          <w:rFonts w:ascii="Times New Roman" w:hAnsi="Times New Roman" w:cs="Times New Roman"/>
          <w:sz w:val="28"/>
          <w:szCs w:val="28"/>
        </w:rPr>
        <w:t xml:space="preserve"> qu’avec le thon ;</w:t>
      </w:r>
    </w:p>
    <w:p w14:paraId="7525DE89" w14:textId="55E302A8" w:rsidR="00722C2E" w:rsidRDefault="009C26A8" w:rsidP="000247F7">
      <w:pPr>
        <w:spacing w:after="0"/>
        <w:rPr>
          <w:rFonts w:ascii="Times New Roman" w:hAnsi="Times New Roman" w:cs="Times New Roman"/>
          <w:sz w:val="28"/>
          <w:szCs w:val="28"/>
        </w:rPr>
      </w:pPr>
      <w:proofErr w:type="gramStart"/>
      <w:r w:rsidRPr="009C26A8">
        <w:rPr>
          <w:rFonts w:ascii="Times New Roman" w:hAnsi="Times New Roman" w:cs="Times New Roman"/>
          <w:sz w:val="28"/>
          <w:szCs w:val="28"/>
        </w:rPr>
        <w:t>autre</w:t>
      </w:r>
      <w:proofErr w:type="gramEnd"/>
      <w:r w:rsidRPr="009C26A8">
        <w:rPr>
          <w:rFonts w:ascii="Times New Roman" w:hAnsi="Times New Roman" w:cs="Times New Roman"/>
          <w:sz w:val="28"/>
          <w:szCs w:val="28"/>
        </w:rPr>
        <w:t xml:space="preserve"> réponse possible : le dauphin car le dauphin et l’Ichthyosaurus ont un ancêtre commun qui n’est pas un ancêtre du thon.</w:t>
      </w:r>
    </w:p>
    <w:p w14:paraId="7E2EA7B0" w14:textId="5EE40FDC" w:rsidR="00722C2E" w:rsidRDefault="00722C2E" w:rsidP="000247F7">
      <w:pPr>
        <w:spacing w:after="0"/>
        <w:rPr>
          <w:rFonts w:ascii="Times New Roman" w:hAnsi="Times New Roman" w:cs="Times New Roman"/>
          <w:sz w:val="28"/>
          <w:szCs w:val="28"/>
        </w:rPr>
      </w:pPr>
    </w:p>
    <w:p w14:paraId="1A5DFB03" w14:textId="77777777" w:rsidR="004712AF" w:rsidRPr="004E63DC" w:rsidRDefault="004712AF" w:rsidP="004712AF">
      <w:pPr>
        <w:spacing w:after="0"/>
        <w:rPr>
          <w:rFonts w:ascii="Times New Roman" w:hAnsi="Times New Roman" w:cs="Times New Roman"/>
          <w:b/>
          <w:bCs/>
          <w:sz w:val="28"/>
          <w:szCs w:val="28"/>
          <w:u w:val="thick"/>
        </w:rPr>
      </w:pPr>
      <w:proofErr w:type="gramStart"/>
      <w:r>
        <w:rPr>
          <w:rFonts w:ascii="Calibri" w:hAnsi="Calibri" w:cs="Calibri"/>
          <w:sz w:val="28"/>
          <w:szCs w:val="28"/>
        </w:rPr>
        <w:t>❸</w:t>
      </w:r>
      <w:proofErr w:type="gramEnd"/>
      <w:r>
        <w:rPr>
          <w:rFonts w:ascii="Times New Roman" w:hAnsi="Times New Roman" w:cs="Times New Roman"/>
          <w:sz w:val="28"/>
          <w:szCs w:val="28"/>
        </w:rPr>
        <w:t xml:space="preserve"> </w:t>
      </w:r>
      <w:r w:rsidRPr="004E63DC">
        <w:rPr>
          <w:rFonts w:ascii="Times New Roman" w:hAnsi="Times New Roman" w:cs="Times New Roman"/>
          <w:b/>
          <w:bCs/>
          <w:sz w:val="28"/>
          <w:szCs w:val="28"/>
          <w:u w:val="thick"/>
        </w:rPr>
        <w:t>Paré pour l’envol…</w:t>
      </w:r>
    </w:p>
    <w:p w14:paraId="09EECA21" w14:textId="4902EF30" w:rsidR="00D60E85" w:rsidRDefault="00D60E85" w:rsidP="000247F7">
      <w:pPr>
        <w:spacing w:after="0"/>
        <w:rPr>
          <w:rFonts w:ascii="Times New Roman" w:hAnsi="Times New Roman" w:cs="Times New Roman"/>
          <w:sz w:val="28"/>
          <w:szCs w:val="28"/>
        </w:rPr>
      </w:pPr>
      <w:r w:rsidRPr="00D60E85">
        <w:rPr>
          <w:rFonts w:ascii="Times New Roman" w:hAnsi="Times New Roman" w:cs="Times New Roman"/>
          <w:sz w:val="28"/>
          <w:szCs w:val="28"/>
        </w:rPr>
        <w:t xml:space="preserve">1. Faux. Tout d’abord, aucune information n’est donnée sur le fait que le vélociraptor vole ou non. Ensuite, on ne classe pas les êtres vivants en fonction de leur comportement (de ce </w:t>
      </w:r>
      <w:proofErr w:type="gramStart"/>
      <w:r w:rsidRPr="00D60E85">
        <w:rPr>
          <w:rFonts w:ascii="Times New Roman" w:hAnsi="Times New Roman" w:cs="Times New Roman"/>
          <w:sz w:val="28"/>
          <w:szCs w:val="28"/>
        </w:rPr>
        <w:t>qu’il font</w:t>
      </w:r>
      <w:proofErr w:type="gramEnd"/>
      <w:r w:rsidRPr="00D60E85">
        <w:rPr>
          <w:rFonts w:ascii="Times New Roman" w:hAnsi="Times New Roman" w:cs="Times New Roman"/>
          <w:sz w:val="28"/>
          <w:szCs w:val="28"/>
        </w:rPr>
        <w:t xml:space="preserve">), mais en fonction de leurs caractères. </w:t>
      </w:r>
    </w:p>
    <w:p w14:paraId="5F2814EF" w14:textId="3B7707CF" w:rsidR="00D60E85" w:rsidRDefault="00D60E85" w:rsidP="000247F7">
      <w:pPr>
        <w:spacing w:after="0"/>
        <w:rPr>
          <w:rFonts w:ascii="Times New Roman" w:hAnsi="Times New Roman" w:cs="Times New Roman"/>
          <w:sz w:val="28"/>
          <w:szCs w:val="28"/>
        </w:rPr>
      </w:pPr>
      <w:r w:rsidRPr="00D60E85">
        <w:rPr>
          <w:rFonts w:ascii="Times New Roman" w:hAnsi="Times New Roman" w:cs="Times New Roman"/>
          <w:sz w:val="28"/>
          <w:szCs w:val="28"/>
        </w:rPr>
        <w:t xml:space="preserve">2. Faux. Aucun fossile ne peut être considéré comme un ancêtre commun. </w:t>
      </w:r>
    </w:p>
    <w:p w14:paraId="6DDE8657" w14:textId="77777777" w:rsidR="00D60E85" w:rsidRDefault="00D60E85" w:rsidP="000247F7">
      <w:pPr>
        <w:spacing w:after="0"/>
        <w:rPr>
          <w:rFonts w:ascii="Times New Roman" w:hAnsi="Times New Roman" w:cs="Times New Roman"/>
          <w:sz w:val="28"/>
          <w:szCs w:val="28"/>
        </w:rPr>
      </w:pPr>
      <w:r w:rsidRPr="00D60E85">
        <w:rPr>
          <w:rFonts w:ascii="Times New Roman" w:hAnsi="Times New Roman" w:cs="Times New Roman"/>
          <w:sz w:val="28"/>
          <w:szCs w:val="28"/>
        </w:rPr>
        <w:t xml:space="preserve">3. Vrai. Les membres antérieurs du pigeon, de la pipistrelle et du vélociraptor ont une organisation anatomique commune (humérus, radius, cubitus et os de la main). Ce caractère commun peut justifier de les classer dans un groupe commun : les tétrapodes. </w:t>
      </w:r>
    </w:p>
    <w:p w14:paraId="5803CD4A" w14:textId="77777777" w:rsidR="00D60E85" w:rsidRDefault="00D60E85" w:rsidP="000247F7">
      <w:pPr>
        <w:spacing w:after="0"/>
        <w:rPr>
          <w:rFonts w:ascii="Times New Roman" w:hAnsi="Times New Roman" w:cs="Times New Roman"/>
          <w:sz w:val="28"/>
          <w:szCs w:val="28"/>
        </w:rPr>
      </w:pPr>
      <w:r w:rsidRPr="00D60E85">
        <w:rPr>
          <w:rFonts w:ascii="Times New Roman" w:hAnsi="Times New Roman" w:cs="Times New Roman"/>
          <w:sz w:val="28"/>
          <w:szCs w:val="28"/>
        </w:rPr>
        <w:t xml:space="preserve">Aide : Affirmation 1. Demandez‑vous si l’on peut classer les êtres vivants en fonction de « ce qu’ils font ». </w:t>
      </w:r>
    </w:p>
    <w:p w14:paraId="6E414DC0" w14:textId="1F10DC9B" w:rsidR="00722C2E" w:rsidRDefault="00D60E85" w:rsidP="000247F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60E85">
        <w:rPr>
          <w:rFonts w:ascii="Times New Roman" w:hAnsi="Times New Roman" w:cs="Times New Roman"/>
          <w:sz w:val="28"/>
          <w:szCs w:val="28"/>
        </w:rPr>
        <w:t>Affirmation 2. Demandez‑vous si les ancêtres communs des arbres de parenté peuvent correspondre à des espèces identifiées.</w:t>
      </w:r>
    </w:p>
    <w:p w14:paraId="64562402" w14:textId="57B0437B" w:rsidR="00722C2E" w:rsidRDefault="00722C2E" w:rsidP="000247F7">
      <w:pPr>
        <w:spacing w:after="0"/>
        <w:rPr>
          <w:rFonts w:ascii="Times New Roman" w:hAnsi="Times New Roman" w:cs="Times New Roman"/>
          <w:sz w:val="28"/>
          <w:szCs w:val="28"/>
        </w:rPr>
      </w:pPr>
    </w:p>
    <w:p w14:paraId="424C77CF" w14:textId="77777777" w:rsidR="004712AF" w:rsidRPr="00D875DE" w:rsidRDefault="004712AF" w:rsidP="004712AF">
      <w:pPr>
        <w:spacing w:after="0"/>
        <w:rPr>
          <w:rFonts w:ascii="Times New Roman" w:hAnsi="Times New Roman" w:cs="Times New Roman"/>
          <w:b/>
          <w:bCs/>
          <w:sz w:val="28"/>
          <w:szCs w:val="28"/>
          <w:u w:val="single"/>
        </w:rPr>
      </w:pPr>
      <w:proofErr w:type="gramStart"/>
      <w:r>
        <w:rPr>
          <w:rFonts w:ascii="Calibri" w:hAnsi="Calibri" w:cs="Calibri"/>
          <w:sz w:val="28"/>
          <w:szCs w:val="28"/>
        </w:rPr>
        <w:t>❹</w:t>
      </w:r>
      <w:proofErr w:type="gramEnd"/>
      <w:r>
        <w:rPr>
          <w:rFonts w:ascii="Times New Roman" w:hAnsi="Times New Roman" w:cs="Times New Roman"/>
          <w:sz w:val="28"/>
          <w:szCs w:val="28"/>
        </w:rPr>
        <w:t xml:space="preserve"> </w:t>
      </w:r>
      <w:r w:rsidRPr="00D875DE">
        <w:rPr>
          <w:rFonts w:ascii="Times New Roman" w:hAnsi="Times New Roman" w:cs="Times New Roman"/>
          <w:b/>
          <w:bCs/>
          <w:sz w:val="28"/>
          <w:szCs w:val="28"/>
          <w:u w:val="single"/>
        </w:rPr>
        <w:t>Un « poisson » à poumon</w:t>
      </w:r>
    </w:p>
    <w:p w14:paraId="496494D0" w14:textId="77777777" w:rsidR="005503A5" w:rsidRDefault="005503A5" w:rsidP="000247F7">
      <w:pPr>
        <w:spacing w:after="0"/>
        <w:rPr>
          <w:rFonts w:ascii="Times New Roman" w:hAnsi="Times New Roman" w:cs="Times New Roman"/>
          <w:sz w:val="28"/>
          <w:szCs w:val="28"/>
        </w:rPr>
      </w:pPr>
      <w:r w:rsidRPr="005503A5">
        <w:rPr>
          <w:rFonts w:ascii="Times New Roman" w:hAnsi="Times New Roman" w:cs="Times New Roman"/>
          <w:sz w:val="28"/>
          <w:szCs w:val="28"/>
        </w:rPr>
        <w:t xml:space="preserve">Le protoptère est plus proche parent du chimpanzé que du maquereau, car il possède un ancêtre commun avec le chimpanzé qui n’est pas un ancêtre du maquereau. </w:t>
      </w:r>
    </w:p>
    <w:p w14:paraId="2019AEF6" w14:textId="4F13E5D2" w:rsidR="00722C2E" w:rsidRDefault="005503A5" w:rsidP="000247F7">
      <w:pPr>
        <w:spacing w:after="0"/>
        <w:rPr>
          <w:rFonts w:ascii="Times New Roman" w:hAnsi="Times New Roman" w:cs="Times New Roman"/>
          <w:sz w:val="28"/>
          <w:szCs w:val="28"/>
        </w:rPr>
      </w:pPr>
      <w:r w:rsidRPr="005503A5">
        <w:rPr>
          <w:rFonts w:ascii="Times New Roman" w:hAnsi="Times New Roman" w:cs="Times New Roman"/>
          <w:sz w:val="28"/>
          <w:szCs w:val="28"/>
        </w:rPr>
        <w:t>Autre réponse possible : le protoptère est plus proche parent du chimpanzé que du maquereau, car il possède davantage de caractères communs avec le chimpanzé qu’avec le maquereau (chimpanzé et protoptère ont des poumons, pas le maquereau).</w:t>
      </w:r>
    </w:p>
    <w:p w14:paraId="545BF08F" w14:textId="662892FC" w:rsidR="00722C2E" w:rsidRDefault="00722C2E" w:rsidP="000247F7">
      <w:pPr>
        <w:spacing w:after="0"/>
        <w:rPr>
          <w:rFonts w:ascii="Times New Roman" w:hAnsi="Times New Roman" w:cs="Times New Roman"/>
          <w:sz w:val="28"/>
          <w:szCs w:val="28"/>
        </w:rPr>
      </w:pPr>
    </w:p>
    <w:p w14:paraId="4533E361" w14:textId="77777777" w:rsidR="004712AF" w:rsidRDefault="004712AF" w:rsidP="004712AF">
      <w:pPr>
        <w:spacing w:after="0"/>
        <w:rPr>
          <w:rFonts w:ascii="Times New Roman" w:hAnsi="Times New Roman" w:cs="Times New Roman"/>
          <w:sz w:val="28"/>
          <w:szCs w:val="28"/>
        </w:rPr>
      </w:pPr>
      <w:proofErr w:type="gramStart"/>
      <w:r>
        <w:rPr>
          <w:rFonts w:ascii="Calibri" w:hAnsi="Calibri" w:cs="Calibri"/>
          <w:sz w:val="28"/>
          <w:szCs w:val="28"/>
        </w:rPr>
        <w:lastRenderedPageBreak/>
        <w:t>❺</w:t>
      </w:r>
      <w:proofErr w:type="gramEnd"/>
      <w:r>
        <w:rPr>
          <w:rFonts w:ascii="Calibri" w:hAnsi="Calibri" w:cs="Calibri"/>
          <w:sz w:val="28"/>
          <w:szCs w:val="28"/>
        </w:rPr>
        <w:t xml:space="preserve"> </w:t>
      </w:r>
      <w:r w:rsidRPr="00D875DE">
        <w:rPr>
          <w:rFonts w:ascii="Times New Roman" w:hAnsi="Times New Roman" w:cs="Times New Roman"/>
          <w:b/>
          <w:bCs/>
          <w:sz w:val="28"/>
          <w:szCs w:val="28"/>
          <w:u w:val="single"/>
        </w:rPr>
        <w:t>La poliomyélite</w:t>
      </w:r>
    </w:p>
    <w:p w14:paraId="4F0F1726" w14:textId="77777777" w:rsidR="0021250B" w:rsidRDefault="0021250B" w:rsidP="000247F7">
      <w:pPr>
        <w:spacing w:after="0"/>
        <w:rPr>
          <w:rFonts w:ascii="Times New Roman" w:hAnsi="Times New Roman" w:cs="Times New Roman"/>
          <w:sz w:val="28"/>
          <w:szCs w:val="28"/>
        </w:rPr>
      </w:pPr>
      <w:r w:rsidRPr="0021250B">
        <w:rPr>
          <w:rFonts w:ascii="Times New Roman" w:hAnsi="Times New Roman" w:cs="Times New Roman"/>
          <w:sz w:val="28"/>
          <w:szCs w:val="28"/>
        </w:rPr>
        <w:t xml:space="preserve">a. Le document montre que les neurones qui sont situés dans la corne antérieure de la moelle sont les neurones moteurs. Or, le virus tue ces cellules en s’y multipliant. Les neurones moteurs sont donc affectés et le message nerveux qui ne peut être transmis est le message moteur. </w:t>
      </w:r>
    </w:p>
    <w:p w14:paraId="12328FCA" w14:textId="77777777" w:rsidR="0021250B" w:rsidRDefault="0021250B" w:rsidP="000247F7">
      <w:pPr>
        <w:spacing w:after="0"/>
        <w:rPr>
          <w:rFonts w:ascii="Times New Roman" w:hAnsi="Times New Roman" w:cs="Times New Roman"/>
          <w:sz w:val="28"/>
          <w:szCs w:val="28"/>
        </w:rPr>
      </w:pPr>
      <w:r w:rsidRPr="0021250B">
        <w:rPr>
          <w:rFonts w:ascii="Times New Roman" w:hAnsi="Times New Roman" w:cs="Times New Roman"/>
          <w:sz w:val="28"/>
          <w:szCs w:val="28"/>
        </w:rPr>
        <w:t xml:space="preserve">Aide possible : Mettez en relation les informations du schéma et du texte. Repérez où agit le virus. </w:t>
      </w:r>
    </w:p>
    <w:p w14:paraId="3D9BC31C" w14:textId="10F7EC57" w:rsidR="00722C2E" w:rsidRDefault="0021250B" w:rsidP="000247F7">
      <w:pPr>
        <w:spacing w:after="0"/>
        <w:rPr>
          <w:rFonts w:ascii="Times New Roman" w:hAnsi="Times New Roman" w:cs="Times New Roman"/>
          <w:sz w:val="28"/>
          <w:szCs w:val="28"/>
        </w:rPr>
      </w:pPr>
      <w:r w:rsidRPr="0021250B">
        <w:rPr>
          <w:rFonts w:ascii="Times New Roman" w:hAnsi="Times New Roman" w:cs="Times New Roman"/>
          <w:sz w:val="28"/>
          <w:szCs w:val="28"/>
        </w:rPr>
        <w:t xml:space="preserve">b. Schéma des étapes expliquant la paralysie </w:t>
      </w:r>
      <w:proofErr w:type="gramStart"/>
      <w:r w:rsidRPr="0021250B">
        <w:rPr>
          <w:rFonts w:ascii="Times New Roman" w:hAnsi="Times New Roman" w:cs="Times New Roman"/>
          <w:sz w:val="28"/>
          <w:szCs w:val="28"/>
        </w:rPr>
        <w:t>suite à une</w:t>
      </w:r>
      <w:proofErr w:type="gramEnd"/>
      <w:r w:rsidRPr="0021250B">
        <w:rPr>
          <w:rFonts w:ascii="Times New Roman" w:hAnsi="Times New Roman" w:cs="Times New Roman"/>
          <w:sz w:val="28"/>
          <w:szCs w:val="28"/>
        </w:rPr>
        <w:t xml:space="preserve"> affectation par le virus de la poliomyélite :</w:t>
      </w:r>
    </w:p>
    <w:p w14:paraId="53411C26" w14:textId="09843C64" w:rsidR="00722C2E" w:rsidRDefault="0021250B" w:rsidP="0021250B">
      <w:pPr>
        <w:spacing w:after="0"/>
        <w:jc w:val="center"/>
        <w:rPr>
          <w:rFonts w:ascii="Times New Roman" w:hAnsi="Times New Roman" w:cs="Times New Roman"/>
          <w:sz w:val="28"/>
          <w:szCs w:val="28"/>
        </w:rPr>
      </w:pPr>
      <w:r>
        <w:rPr>
          <w:noProof/>
        </w:rPr>
        <w:drawing>
          <wp:inline distT="0" distB="0" distL="0" distR="0" wp14:anchorId="6F339F5F" wp14:editId="6F09389D">
            <wp:extent cx="2733675" cy="202433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149" cy="2049126"/>
                    </a:xfrm>
                    <a:prstGeom prst="rect">
                      <a:avLst/>
                    </a:prstGeom>
                  </pic:spPr>
                </pic:pic>
              </a:graphicData>
            </a:graphic>
          </wp:inline>
        </w:drawing>
      </w:r>
    </w:p>
    <w:p w14:paraId="310D7164" w14:textId="44DF45DE" w:rsidR="0021250B" w:rsidRDefault="0021250B" w:rsidP="0021250B">
      <w:pPr>
        <w:spacing w:after="0"/>
        <w:rPr>
          <w:rFonts w:ascii="Times New Roman" w:hAnsi="Times New Roman" w:cs="Times New Roman"/>
          <w:sz w:val="28"/>
          <w:szCs w:val="28"/>
        </w:rPr>
      </w:pPr>
      <w:r w:rsidRPr="0021250B">
        <w:rPr>
          <w:rFonts w:ascii="Times New Roman" w:hAnsi="Times New Roman" w:cs="Times New Roman"/>
          <w:sz w:val="28"/>
          <w:szCs w:val="28"/>
        </w:rPr>
        <w:t>Aide possible : Lister les étapes qui vont de la pénétration du virus dans l’organisme à la paralysie.</w:t>
      </w:r>
    </w:p>
    <w:p w14:paraId="26F4649A" w14:textId="77777777" w:rsidR="0021250B" w:rsidRDefault="0021250B" w:rsidP="0021250B">
      <w:pPr>
        <w:spacing w:after="0"/>
        <w:jc w:val="center"/>
        <w:rPr>
          <w:rFonts w:ascii="Times New Roman" w:hAnsi="Times New Roman" w:cs="Times New Roman"/>
          <w:sz w:val="28"/>
          <w:szCs w:val="28"/>
        </w:rPr>
      </w:pPr>
    </w:p>
    <w:p w14:paraId="03E6DB83" w14:textId="77777777" w:rsidR="004712AF" w:rsidRPr="002F00F1" w:rsidRDefault="004712AF" w:rsidP="004712AF">
      <w:pPr>
        <w:spacing w:after="0"/>
        <w:rPr>
          <w:rFonts w:ascii="Times New Roman" w:hAnsi="Times New Roman" w:cs="Times New Roman"/>
          <w:b/>
          <w:bCs/>
          <w:sz w:val="28"/>
          <w:szCs w:val="28"/>
          <w:u w:val="single"/>
        </w:rPr>
      </w:pPr>
      <w:proofErr w:type="gramStart"/>
      <w:r>
        <w:rPr>
          <w:rFonts w:ascii="Calibri" w:hAnsi="Calibri" w:cs="Calibri"/>
          <w:sz w:val="28"/>
          <w:szCs w:val="28"/>
        </w:rPr>
        <w:t>❻</w:t>
      </w:r>
      <w:proofErr w:type="gramEnd"/>
      <w:r>
        <w:rPr>
          <w:rFonts w:ascii="Times New Roman" w:hAnsi="Times New Roman" w:cs="Times New Roman"/>
          <w:sz w:val="28"/>
          <w:szCs w:val="28"/>
        </w:rPr>
        <w:t xml:space="preserve"> </w:t>
      </w:r>
      <w:r w:rsidRPr="002F00F1">
        <w:rPr>
          <w:rFonts w:ascii="Times New Roman" w:hAnsi="Times New Roman" w:cs="Times New Roman"/>
          <w:b/>
          <w:bCs/>
          <w:sz w:val="28"/>
          <w:szCs w:val="28"/>
          <w:u w:val="single"/>
        </w:rPr>
        <w:t>L’activité du cerveau mesurée en direct</w:t>
      </w:r>
    </w:p>
    <w:p w14:paraId="6EBE92CE" w14:textId="77777777"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Le doc. 1 montre que : </w:t>
      </w:r>
    </w:p>
    <w:p w14:paraId="0C6405C5" w14:textId="77777777"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 les individus reposés sont capables de mémoriser les mots qu’ils doivent retenir (les mots verts), puis de les utiliser ensuite pour raconter une histoire, et qu’ils sont capables d’oublier les mots qu’ils ne doivent pas mémoriser (les mots rouges) ; </w:t>
      </w:r>
    </w:p>
    <w:p w14:paraId="0D729E62" w14:textId="6436676D"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 les volontaires fatigués sont incapables de mémoriser les mots verts et donc ensuite de les utiliser pour raconter une histoire. </w:t>
      </w:r>
    </w:p>
    <w:p w14:paraId="16360079" w14:textId="77777777"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Les résultats des IRM du doc. 2 montrent : </w:t>
      </w:r>
    </w:p>
    <w:p w14:paraId="583AD626" w14:textId="77777777"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 que chez les sujets reposés, les mots projetés sur l’écran et lus avec attention activent d’abord l’aire visuelle du cerveau, puis l’aire du langage. </w:t>
      </w:r>
    </w:p>
    <w:p w14:paraId="7E450BE5" w14:textId="77777777" w:rsidR="00C901E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 xml:space="preserve">– que seule l’aire visuelle est activée chez les individus reposés qui lisent les mots avec inattention. Chez les sujets fatigués mais attentifs, on remarque que, de même, seule l’aire visuelle est activée. </w:t>
      </w:r>
    </w:p>
    <w:p w14:paraId="0718120E" w14:textId="162AAD3F" w:rsidR="00722C2E" w:rsidRDefault="00C901EE" w:rsidP="000247F7">
      <w:pPr>
        <w:spacing w:after="0"/>
        <w:rPr>
          <w:rFonts w:ascii="Times New Roman" w:hAnsi="Times New Roman" w:cs="Times New Roman"/>
          <w:sz w:val="28"/>
          <w:szCs w:val="28"/>
        </w:rPr>
      </w:pPr>
      <w:r w:rsidRPr="00C901EE">
        <w:rPr>
          <w:rFonts w:ascii="Times New Roman" w:hAnsi="Times New Roman" w:cs="Times New Roman"/>
          <w:sz w:val="28"/>
          <w:szCs w:val="28"/>
        </w:rPr>
        <w:t>Donc, chez un sujet fatigué qui lit avec attention, le cerveau fonctionne comme chez un sujet reposé qui lit les mots avec inattention. On en conclut que la fatigue diminue l’attention et les capacités à apprendre et qu’être reposé et attentif sont les deux conditions nécessaires pour un bon apprentissage.</w:t>
      </w:r>
    </w:p>
    <w:p w14:paraId="66738A10" w14:textId="79846312" w:rsidR="00722C2E" w:rsidRDefault="00722C2E" w:rsidP="000247F7">
      <w:pPr>
        <w:spacing w:after="0"/>
        <w:rPr>
          <w:rFonts w:ascii="Times New Roman" w:hAnsi="Times New Roman" w:cs="Times New Roman"/>
          <w:sz w:val="28"/>
          <w:szCs w:val="28"/>
        </w:rPr>
      </w:pPr>
    </w:p>
    <w:p w14:paraId="29A79778" w14:textId="77777777" w:rsidR="004712AF" w:rsidRDefault="004712AF" w:rsidP="004712AF">
      <w:pPr>
        <w:spacing w:after="0"/>
        <w:rPr>
          <w:rFonts w:ascii="Times New Roman" w:hAnsi="Times New Roman" w:cs="Times New Roman"/>
          <w:sz w:val="28"/>
          <w:szCs w:val="28"/>
        </w:rPr>
      </w:pPr>
      <w:proofErr w:type="gramStart"/>
      <w:r>
        <w:rPr>
          <w:rFonts w:ascii="Calibri" w:hAnsi="Calibri" w:cs="Calibri"/>
          <w:sz w:val="28"/>
          <w:szCs w:val="28"/>
        </w:rPr>
        <w:t>❼</w:t>
      </w:r>
      <w:proofErr w:type="gramEnd"/>
      <w:r>
        <w:rPr>
          <w:rFonts w:ascii="Times New Roman" w:hAnsi="Times New Roman" w:cs="Times New Roman"/>
          <w:sz w:val="28"/>
          <w:szCs w:val="28"/>
        </w:rPr>
        <w:t xml:space="preserve"> </w:t>
      </w:r>
      <w:r w:rsidRPr="00496B62">
        <w:rPr>
          <w:rFonts w:ascii="Times New Roman" w:hAnsi="Times New Roman" w:cs="Times New Roman"/>
          <w:b/>
          <w:bCs/>
          <w:sz w:val="28"/>
          <w:szCs w:val="28"/>
          <w:u w:val="single"/>
        </w:rPr>
        <w:t>Légender des photos</w:t>
      </w:r>
    </w:p>
    <w:p w14:paraId="66D9B2E1" w14:textId="1312B648" w:rsidR="00722C2E" w:rsidRDefault="00FF1175" w:rsidP="000247F7">
      <w:pPr>
        <w:spacing w:after="0"/>
        <w:rPr>
          <w:rFonts w:ascii="Times New Roman" w:hAnsi="Times New Roman" w:cs="Times New Roman"/>
          <w:sz w:val="28"/>
          <w:szCs w:val="28"/>
          <w:lang w:val="it-IT"/>
        </w:rPr>
      </w:pPr>
      <w:r w:rsidRPr="00FF1175">
        <w:rPr>
          <w:rFonts w:ascii="Times New Roman" w:hAnsi="Times New Roman" w:cs="Times New Roman"/>
          <w:sz w:val="28"/>
          <w:szCs w:val="28"/>
          <w:lang w:val="it-IT"/>
        </w:rPr>
        <w:t xml:space="preserve">A </w:t>
      </w:r>
      <w:proofErr w:type="gramStart"/>
      <w:r w:rsidRPr="00FF1175">
        <w:rPr>
          <w:rFonts w:ascii="Times New Roman" w:hAnsi="Times New Roman" w:cs="Times New Roman"/>
          <w:sz w:val="28"/>
          <w:szCs w:val="28"/>
          <w:lang w:val="it-IT"/>
        </w:rPr>
        <w:t>gauche :</w:t>
      </w:r>
      <w:proofErr w:type="gramEnd"/>
      <w:r w:rsidRPr="00FF1175">
        <w:rPr>
          <w:rFonts w:ascii="Times New Roman" w:hAnsi="Times New Roman" w:cs="Times New Roman"/>
          <w:sz w:val="28"/>
          <w:szCs w:val="28"/>
          <w:lang w:val="it-IT"/>
        </w:rPr>
        <w:t xml:space="preserve"> Un </w:t>
      </w:r>
      <w:proofErr w:type="spellStart"/>
      <w:r w:rsidRPr="00FF1175">
        <w:rPr>
          <w:rFonts w:ascii="Times New Roman" w:hAnsi="Times New Roman" w:cs="Times New Roman"/>
          <w:sz w:val="28"/>
          <w:szCs w:val="28"/>
          <w:lang w:val="it-IT"/>
        </w:rPr>
        <w:t>ovule</w:t>
      </w:r>
      <w:proofErr w:type="spellEnd"/>
      <w:r w:rsidRPr="00FF1175">
        <w:rPr>
          <w:rFonts w:ascii="Times New Roman" w:hAnsi="Times New Roman" w:cs="Times New Roman"/>
          <w:sz w:val="28"/>
          <w:szCs w:val="28"/>
          <w:lang w:val="it-IT"/>
        </w:rPr>
        <w:t> ; A :membra</w:t>
      </w:r>
      <w:r>
        <w:rPr>
          <w:rFonts w:ascii="Times New Roman" w:hAnsi="Times New Roman" w:cs="Times New Roman"/>
          <w:sz w:val="28"/>
          <w:szCs w:val="28"/>
          <w:lang w:val="it-IT"/>
        </w:rPr>
        <w:t xml:space="preserve">ne ; B: </w:t>
      </w:r>
      <w:proofErr w:type="spellStart"/>
      <w:r>
        <w:rPr>
          <w:rFonts w:ascii="Times New Roman" w:hAnsi="Times New Roman" w:cs="Times New Roman"/>
          <w:sz w:val="28"/>
          <w:szCs w:val="28"/>
          <w:lang w:val="it-IT"/>
        </w:rPr>
        <w:t>cytoplasme</w:t>
      </w:r>
      <w:proofErr w:type="spellEnd"/>
      <w:r>
        <w:rPr>
          <w:rFonts w:ascii="Times New Roman" w:hAnsi="Times New Roman" w:cs="Times New Roman"/>
          <w:sz w:val="28"/>
          <w:szCs w:val="28"/>
          <w:lang w:val="it-IT"/>
        </w:rPr>
        <w:t xml:space="preserve"> ; C: </w:t>
      </w:r>
      <w:proofErr w:type="spellStart"/>
      <w:r>
        <w:rPr>
          <w:rFonts w:ascii="Times New Roman" w:hAnsi="Times New Roman" w:cs="Times New Roman"/>
          <w:sz w:val="28"/>
          <w:szCs w:val="28"/>
          <w:lang w:val="it-IT"/>
        </w:rPr>
        <w:t>noyau</w:t>
      </w:r>
      <w:proofErr w:type="spellEnd"/>
    </w:p>
    <w:p w14:paraId="4FE798C9" w14:textId="5B7822AD" w:rsidR="00FF1175" w:rsidRPr="00FF1175" w:rsidRDefault="00FF1175" w:rsidP="000247F7">
      <w:pPr>
        <w:spacing w:after="0"/>
        <w:rPr>
          <w:rFonts w:ascii="Times New Roman" w:hAnsi="Times New Roman" w:cs="Times New Roman"/>
          <w:sz w:val="28"/>
          <w:szCs w:val="28"/>
        </w:rPr>
      </w:pPr>
      <w:r w:rsidRPr="00FF1175">
        <w:rPr>
          <w:rFonts w:ascii="Times New Roman" w:hAnsi="Times New Roman" w:cs="Times New Roman"/>
          <w:sz w:val="28"/>
          <w:szCs w:val="28"/>
        </w:rPr>
        <w:t xml:space="preserve">A droite : Un </w:t>
      </w:r>
      <w:proofErr w:type="gramStart"/>
      <w:r w:rsidRPr="00FF1175">
        <w:rPr>
          <w:rFonts w:ascii="Times New Roman" w:hAnsi="Times New Roman" w:cs="Times New Roman"/>
          <w:sz w:val="28"/>
          <w:szCs w:val="28"/>
        </w:rPr>
        <w:t>spermatozoïde;</w:t>
      </w:r>
      <w:proofErr w:type="gramEnd"/>
      <w:r w:rsidRPr="00FF1175">
        <w:rPr>
          <w:rFonts w:ascii="Times New Roman" w:hAnsi="Times New Roman" w:cs="Times New Roman"/>
          <w:sz w:val="28"/>
          <w:szCs w:val="28"/>
        </w:rPr>
        <w:t xml:space="preserve"> D : </w:t>
      </w:r>
      <w:r>
        <w:rPr>
          <w:rFonts w:ascii="Times New Roman" w:hAnsi="Times New Roman" w:cs="Times New Roman"/>
          <w:sz w:val="28"/>
          <w:szCs w:val="28"/>
        </w:rPr>
        <w:t xml:space="preserve">membrane (au niveau du </w:t>
      </w:r>
      <w:r w:rsidRPr="00FF1175">
        <w:rPr>
          <w:rFonts w:ascii="Times New Roman" w:hAnsi="Times New Roman" w:cs="Times New Roman"/>
          <w:sz w:val="28"/>
          <w:szCs w:val="28"/>
        </w:rPr>
        <w:t>flag</w:t>
      </w:r>
      <w:r>
        <w:rPr>
          <w:rFonts w:ascii="Times New Roman" w:hAnsi="Times New Roman" w:cs="Times New Roman"/>
          <w:sz w:val="28"/>
          <w:szCs w:val="28"/>
        </w:rPr>
        <w:t>elle) ; E : cytoplasme ; F : noyau ; G</w:t>
      </w:r>
      <w:r w:rsidR="00F21D19">
        <w:rPr>
          <w:rFonts w:ascii="Times New Roman" w:hAnsi="Times New Roman" w:cs="Times New Roman"/>
          <w:sz w:val="28"/>
          <w:szCs w:val="28"/>
        </w:rPr>
        <w:t> : tête</w:t>
      </w:r>
    </w:p>
    <w:p w14:paraId="315F6F96" w14:textId="716D51FB" w:rsidR="00722C2E" w:rsidRDefault="00722C2E" w:rsidP="000247F7">
      <w:pPr>
        <w:spacing w:after="0"/>
        <w:rPr>
          <w:rFonts w:ascii="Times New Roman" w:hAnsi="Times New Roman" w:cs="Times New Roman"/>
          <w:sz w:val="28"/>
          <w:szCs w:val="28"/>
        </w:rPr>
      </w:pPr>
    </w:p>
    <w:p w14:paraId="09EF0286" w14:textId="77777777" w:rsidR="00331637" w:rsidRPr="00FF1175" w:rsidRDefault="00331637" w:rsidP="000247F7">
      <w:pPr>
        <w:spacing w:after="0"/>
        <w:rPr>
          <w:rFonts w:ascii="Times New Roman" w:hAnsi="Times New Roman" w:cs="Times New Roman"/>
          <w:sz w:val="28"/>
          <w:szCs w:val="28"/>
        </w:rPr>
      </w:pPr>
    </w:p>
    <w:p w14:paraId="1BACE14D" w14:textId="77777777" w:rsidR="004712AF" w:rsidRPr="00ED536D" w:rsidRDefault="004712AF" w:rsidP="004712AF">
      <w:pPr>
        <w:spacing w:after="0"/>
        <w:rPr>
          <w:rFonts w:ascii="Times New Roman" w:hAnsi="Times New Roman" w:cs="Times New Roman"/>
          <w:b/>
          <w:bCs/>
          <w:sz w:val="28"/>
          <w:szCs w:val="28"/>
          <w:u w:val="single"/>
        </w:rPr>
      </w:pPr>
      <w:proofErr w:type="gramStart"/>
      <w:r>
        <w:rPr>
          <w:rFonts w:ascii="Calibri" w:hAnsi="Calibri" w:cs="Calibri"/>
          <w:sz w:val="28"/>
          <w:szCs w:val="28"/>
        </w:rPr>
        <w:lastRenderedPageBreak/>
        <w:t>❽</w:t>
      </w:r>
      <w:proofErr w:type="gramEnd"/>
      <w:r>
        <w:rPr>
          <w:rFonts w:ascii="Calibri" w:hAnsi="Calibri" w:cs="Calibri"/>
          <w:sz w:val="28"/>
          <w:szCs w:val="28"/>
        </w:rPr>
        <w:t xml:space="preserve"> </w:t>
      </w:r>
      <w:r w:rsidRPr="00ED536D">
        <w:rPr>
          <w:rFonts w:ascii="Times New Roman" w:hAnsi="Times New Roman" w:cs="Times New Roman"/>
          <w:b/>
          <w:bCs/>
          <w:sz w:val="28"/>
          <w:szCs w:val="28"/>
          <w:u w:val="single"/>
        </w:rPr>
        <w:t>Prévoir la date des règles</w:t>
      </w:r>
    </w:p>
    <w:p w14:paraId="3E064809" w14:textId="66E8D743" w:rsidR="00722C2E" w:rsidRDefault="00331637" w:rsidP="000247F7">
      <w:pPr>
        <w:spacing w:after="0"/>
        <w:rPr>
          <w:rFonts w:ascii="Times New Roman" w:hAnsi="Times New Roman" w:cs="Times New Roman"/>
          <w:sz w:val="28"/>
          <w:szCs w:val="28"/>
        </w:rPr>
      </w:pPr>
      <w:r w:rsidRPr="00331637">
        <w:rPr>
          <w:rFonts w:ascii="Times New Roman" w:hAnsi="Times New Roman" w:cs="Times New Roman"/>
          <w:sz w:val="28"/>
          <w:szCs w:val="28"/>
        </w:rPr>
        <w:t>Lucie a eu ses règles le 1er juin et elles ont duré 4 jours. Sachant que ses cycles durent 28 à 29 jours, les prochaines règles débuteront le 28 ou 29 juin et ne seront pas terminées le 1er juillet. Il est donc préférable qu’elle parte le 8 juillet afin de profiter de son séjour.</w:t>
      </w:r>
    </w:p>
    <w:p w14:paraId="18FED18E" w14:textId="524BF6DA" w:rsidR="00722C2E" w:rsidRDefault="00722C2E" w:rsidP="000247F7">
      <w:pPr>
        <w:spacing w:after="0"/>
        <w:rPr>
          <w:rFonts w:ascii="Times New Roman" w:hAnsi="Times New Roman" w:cs="Times New Roman"/>
          <w:sz w:val="28"/>
          <w:szCs w:val="28"/>
        </w:rPr>
      </w:pPr>
    </w:p>
    <w:p w14:paraId="7ED3B794" w14:textId="77777777" w:rsidR="004712AF" w:rsidRPr="00ED536D" w:rsidRDefault="004712AF" w:rsidP="004712AF">
      <w:pPr>
        <w:spacing w:after="0"/>
        <w:rPr>
          <w:rFonts w:ascii="Times New Roman" w:hAnsi="Times New Roman" w:cs="Times New Roman"/>
          <w:b/>
          <w:bCs/>
          <w:sz w:val="28"/>
          <w:szCs w:val="28"/>
        </w:rPr>
      </w:pPr>
      <w:proofErr w:type="gramStart"/>
      <w:r w:rsidRPr="00ED536D">
        <w:rPr>
          <w:rFonts w:ascii="Cambria Math" w:hAnsi="Cambria Math" w:cs="Cambria Math"/>
          <w:b/>
          <w:bCs/>
          <w:sz w:val="28"/>
          <w:szCs w:val="28"/>
        </w:rPr>
        <w:t>❾</w:t>
      </w:r>
      <w:proofErr w:type="gramEnd"/>
      <w:r w:rsidRPr="00ED536D">
        <w:rPr>
          <w:rFonts w:ascii="Times New Roman" w:hAnsi="Times New Roman" w:cs="Times New Roman"/>
          <w:b/>
          <w:bCs/>
          <w:sz w:val="28"/>
          <w:szCs w:val="28"/>
        </w:rPr>
        <w:t xml:space="preserve"> </w:t>
      </w:r>
      <w:r w:rsidRPr="00ED536D">
        <w:rPr>
          <w:rFonts w:ascii="Times New Roman" w:hAnsi="Times New Roman" w:cs="Times New Roman"/>
          <w:b/>
          <w:bCs/>
          <w:sz w:val="28"/>
          <w:szCs w:val="28"/>
          <w:u w:val="single"/>
        </w:rPr>
        <w:t>Les causes de la stérilité chez</w:t>
      </w:r>
      <w:r>
        <w:rPr>
          <w:rFonts w:ascii="Times New Roman" w:hAnsi="Times New Roman" w:cs="Times New Roman"/>
          <w:b/>
          <w:bCs/>
          <w:sz w:val="28"/>
          <w:szCs w:val="28"/>
          <w:u w:val="single"/>
        </w:rPr>
        <w:t xml:space="preserve"> </w:t>
      </w:r>
      <w:r w:rsidRPr="00ED536D">
        <w:rPr>
          <w:rFonts w:ascii="Times New Roman" w:hAnsi="Times New Roman" w:cs="Times New Roman"/>
          <w:b/>
          <w:bCs/>
          <w:sz w:val="28"/>
          <w:szCs w:val="28"/>
          <w:u w:val="single"/>
        </w:rPr>
        <w:t>l’homme</w:t>
      </w:r>
    </w:p>
    <w:p w14:paraId="4749E5A8" w14:textId="05A4C860" w:rsidR="004712AF" w:rsidRDefault="007D2F82" w:rsidP="000247F7">
      <w:pPr>
        <w:spacing w:after="0"/>
        <w:rPr>
          <w:rFonts w:ascii="Times New Roman" w:hAnsi="Times New Roman" w:cs="Times New Roman"/>
          <w:sz w:val="28"/>
          <w:szCs w:val="28"/>
        </w:rPr>
      </w:pPr>
      <w:r>
        <w:rPr>
          <w:rFonts w:ascii="Times New Roman" w:hAnsi="Times New Roman" w:cs="Times New Roman"/>
          <w:sz w:val="28"/>
          <w:szCs w:val="28"/>
        </w:rPr>
        <w:t xml:space="preserve">a. A : </w:t>
      </w:r>
      <w:r w:rsidR="008A1CCF">
        <w:rPr>
          <w:rFonts w:ascii="Times New Roman" w:hAnsi="Times New Roman" w:cs="Times New Roman"/>
          <w:sz w:val="28"/>
          <w:szCs w:val="28"/>
        </w:rPr>
        <w:t>spermiducte (=</w:t>
      </w:r>
      <w:r>
        <w:rPr>
          <w:rFonts w:ascii="Times New Roman" w:hAnsi="Times New Roman" w:cs="Times New Roman"/>
          <w:sz w:val="28"/>
          <w:szCs w:val="28"/>
        </w:rPr>
        <w:t>canal déférent</w:t>
      </w:r>
      <w:r w:rsidR="008A1CCF">
        <w:rPr>
          <w:rFonts w:ascii="Times New Roman" w:hAnsi="Times New Roman" w:cs="Times New Roman"/>
          <w:sz w:val="28"/>
          <w:szCs w:val="28"/>
        </w:rPr>
        <w:t>)</w:t>
      </w:r>
      <w:r>
        <w:rPr>
          <w:rFonts w:ascii="Times New Roman" w:hAnsi="Times New Roman" w:cs="Times New Roman"/>
          <w:sz w:val="28"/>
          <w:szCs w:val="28"/>
        </w:rPr>
        <w:t xml:space="preserve"> ; B : </w:t>
      </w:r>
      <w:r w:rsidR="008A1CCF">
        <w:rPr>
          <w:rFonts w:ascii="Times New Roman" w:hAnsi="Times New Roman" w:cs="Times New Roman"/>
          <w:sz w:val="28"/>
          <w:szCs w:val="28"/>
        </w:rPr>
        <w:t>vésicule séminale ; C : prostate ; D : testicules ; E : bourses ; F : vessie ; G : urètre.</w:t>
      </w:r>
    </w:p>
    <w:p w14:paraId="3D1ECE10" w14:textId="325BE7C0" w:rsidR="007D2F82" w:rsidRDefault="007D2F82" w:rsidP="000247F7">
      <w:pPr>
        <w:spacing w:after="0"/>
        <w:rPr>
          <w:rFonts w:ascii="Times New Roman" w:hAnsi="Times New Roman" w:cs="Times New Roman"/>
          <w:sz w:val="28"/>
          <w:szCs w:val="28"/>
        </w:rPr>
      </w:pPr>
      <w:r w:rsidRPr="007D2F82">
        <w:rPr>
          <w:rFonts w:ascii="Times New Roman" w:hAnsi="Times New Roman" w:cs="Times New Roman"/>
          <w:sz w:val="28"/>
          <w:szCs w:val="28"/>
        </w:rPr>
        <w:t>b. On peut localiser les différentes causes de stérilité sur le schéma de l’appareil génital comme ci‑dessous :</w:t>
      </w:r>
    </w:p>
    <w:p w14:paraId="1F556498" w14:textId="6C10A256" w:rsidR="007D2F82" w:rsidRDefault="00BB6DCF" w:rsidP="000247F7">
      <w:pPr>
        <w:spacing w:after="0"/>
        <w:rPr>
          <w:rFonts w:ascii="Times New Roman" w:hAnsi="Times New Roman" w:cs="Times New Roman"/>
          <w:sz w:val="28"/>
          <w:szCs w:val="28"/>
        </w:rPr>
      </w:pPr>
      <w:r>
        <w:rPr>
          <w:noProof/>
        </w:rPr>
        <w:drawing>
          <wp:inline distT="0" distB="0" distL="0" distR="0" wp14:anchorId="5530A11F" wp14:editId="45A2010C">
            <wp:extent cx="6010275" cy="32004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0275" cy="3200400"/>
                    </a:xfrm>
                    <a:prstGeom prst="rect">
                      <a:avLst/>
                    </a:prstGeom>
                  </pic:spPr>
                </pic:pic>
              </a:graphicData>
            </a:graphic>
          </wp:inline>
        </w:drawing>
      </w:r>
    </w:p>
    <w:p w14:paraId="7FCCEE1C" w14:textId="73D7A9DF" w:rsidR="004712AF" w:rsidRDefault="004712AF" w:rsidP="000247F7">
      <w:pPr>
        <w:spacing w:after="0"/>
        <w:rPr>
          <w:rFonts w:ascii="Times New Roman" w:hAnsi="Times New Roman" w:cs="Times New Roman"/>
          <w:sz w:val="28"/>
          <w:szCs w:val="28"/>
        </w:rPr>
      </w:pPr>
    </w:p>
    <w:p w14:paraId="184B22E2" w14:textId="77777777" w:rsidR="004712AF" w:rsidRPr="00F37977" w:rsidRDefault="004712AF" w:rsidP="004712AF">
      <w:pPr>
        <w:spacing w:after="0"/>
        <w:rPr>
          <w:rFonts w:ascii="Times New Roman" w:hAnsi="Times New Roman" w:cs="Times New Roman"/>
          <w:b/>
          <w:bCs/>
          <w:sz w:val="28"/>
          <w:szCs w:val="28"/>
          <w:u w:val="thick"/>
        </w:rPr>
      </w:pPr>
      <w:proofErr w:type="gramStart"/>
      <w:r>
        <w:rPr>
          <w:rFonts w:ascii="Calibri" w:hAnsi="Calibri" w:cs="Calibri"/>
          <w:b/>
          <w:bCs/>
          <w:sz w:val="28"/>
          <w:szCs w:val="28"/>
          <w:u w:val="thick"/>
        </w:rPr>
        <w:t>❿</w:t>
      </w:r>
      <w:proofErr w:type="gramEnd"/>
      <w:r>
        <w:rPr>
          <w:rFonts w:ascii="Times New Roman" w:hAnsi="Times New Roman" w:cs="Times New Roman"/>
          <w:b/>
          <w:bCs/>
          <w:sz w:val="28"/>
          <w:szCs w:val="28"/>
          <w:u w:val="thick"/>
        </w:rPr>
        <w:t xml:space="preserve"> </w:t>
      </w:r>
      <w:r w:rsidRPr="00F37977">
        <w:rPr>
          <w:rFonts w:ascii="Times New Roman" w:hAnsi="Times New Roman" w:cs="Times New Roman"/>
          <w:b/>
          <w:bCs/>
          <w:sz w:val="28"/>
          <w:szCs w:val="28"/>
          <w:u w:val="thick"/>
        </w:rPr>
        <w:t>Les vrais et les faux jumeaux</w:t>
      </w:r>
    </w:p>
    <w:p w14:paraId="339CBA09" w14:textId="078C361B" w:rsidR="004712AF" w:rsidRDefault="00655BBB" w:rsidP="00655BBB">
      <w:pPr>
        <w:spacing w:after="0"/>
        <w:rPr>
          <w:rFonts w:ascii="Times New Roman" w:hAnsi="Times New Roman" w:cs="Times New Roman"/>
          <w:sz w:val="28"/>
          <w:szCs w:val="28"/>
        </w:rPr>
      </w:pPr>
      <w:r w:rsidRPr="00655BBB">
        <w:rPr>
          <w:rFonts w:ascii="Times New Roman" w:hAnsi="Times New Roman" w:cs="Times New Roman"/>
          <w:sz w:val="28"/>
          <w:szCs w:val="28"/>
        </w:rPr>
        <w:t>1. Les vrais jumeaux résultent de la fécondation d’un unique ovule par u</w:t>
      </w:r>
      <w:bookmarkStart w:id="0" w:name="_GoBack"/>
      <w:bookmarkEnd w:id="0"/>
      <w:r w:rsidRPr="00655BBB">
        <w:rPr>
          <w:rFonts w:ascii="Times New Roman" w:hAnsi="Times New Roman" w:cs="Times New Roman"/>
          <w:sz w:val="28"/>
          <w:szCs w:val="28"/>
        </w:rPr>
        <w:t>n spermatozoïde. Puis, la cellule</w:t>
      </w:r>
      <w:r>
        <w:rPr>
          <w:rFonts w:ascii="Times New Roman" w:hAnsi="Times New Roman" w:cs="Times New Roman"/>
          <w:sz w:val="28"/>
          <w:szCs w:val="28"/>
        </w:rPr>
        <w:t>-</w:t>
      </w:r>
      <w:r w:rsidRPr="00655BBB">
        <w:rPr>
          <w:rFonts w:ascii="Times New Roman" w:hAnsi="Times New Roman" w:cs="Times New Roman"/>
          <w:sz w:val="28"/>
          <w:szCs w:val="28"/>
        </w:rPr>
        <w:t>œuf issue de cette fécondation se dédouble. Chez les faux jumeaux, au contraire, il y a une double ovulation : chaque ovule différent est fécondé par un spermatozoïde différent, ce qui aboutit à la formation de deux cellules</w:t>
      </w:r>
      <w:r>
        <w:rPr>
          <w:rFonts w:ascii="Times New Roman" w:hAnsi="Times New Roman" w:cs="Times New Roman"/>
          <w:sz w:val="28"/>
          <w:szCs w:val="28"/>
        </w:rPr>
        <w:t>-</w:t>
      </w:r>
      <w:r w:rsidRPr="00655BBB">
        <w:rPr>
          <w:rFonts w:ascii="Times New Roman" w:hAnsi="Times New Roman" w:cs="Times New Roman"/>
          <w:sz w:val="28"/>
          <w:szCs w:val="28"/>
        </w:rPr>
        <w:t>œufs différentes.</w:t>
      </w:r>
    </w:p>
    <w:p w14:paraId="0C4E134C" w14:textId="5D650561" w:rsidR="004712AF" w:rsidRPr="000247F7" w:rsidRDefault="00655BBB" w:rsidP="000247F7">
      <w:pPr>
        <w:spacing w:after="0"/>
        <w:rPr>
          <w:rFonts w:ascii="Times New Roman" w:hAnsi="Times New Roman" w:cs="Times New Roman"/>
          <w:sz w:val="28"/>
          <w:szCs w:val="28"/>
        </w:rPr>
      </w:pPr>
      <w:r w:rsidRPr="00655BBB">
        <w:rPr>
          <w:rFonts w:ascii="Times New Roman" w:hAnsi="Times New Roman" w:cs="Times New Roman"/>
          <w:sz w:val="28"/>
          <w:szCs w:val="28"/>
        </w:rPr>
        <w:t>2. Les vrais jumeaux sont obligatoirement de même sexe car ils proviennent d’une même cellule-œuf.</w:t>
      </w:r>
    </w:p>
    <w:sectPr w:rsidR="004712AF" w:rsidRPr="000247F7" w:rsidSect="000247F7">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430"/>
    <w:rsid w:val="000247F7"/>
    <w:rsid w:val="000866D2"/>
    <w:rsid w:val="0012752B"/>
    <w:rsid w:val="0021250B"/>
    <w:rsid w:val="002905EB"/>
    <w:rsid w:val="002F00F1"/>
    <w:rsid w:val="00331637"/>
    <w:rsid w:val="003516CB"/>
    <w:rsid w:val="004712AF"/>
    <w:rsid w:val="00496B62"/>
    <w:rsid w:val="004E63DC"/>
    <w:rsid w:val="005503A5"/>
    <w:rsid w:val="00610BC1"/>
    <w:rsid w:val="00655BBB"/>
    <w:rsid w:val="00712A5E"/>
    <w:rsid w:val="00722C2E"/>
    <w:rsid w:val="007C0B9D"/>
    <w:rsid w:val="007D2F82"/>
    <w:rsid w:val="00894E7A"/>
    <w:rsid w:val="008A1CCF"/>
    <w:rsid w:val="008B2ACB"/>
    <w:rsid w:val="009C26A8"/>
    <w:rsid w:val="009C485E"/>
    <w:rsid w:val="009E463F"/>
    <w:rsid w:val="00B42774"/>
    <w:rsid w:val="00BB6DCF"/>
    <w:rsid w:val="00C901EE"/>
    <w:rsid w:val="00D60E85"/>
    <w:rsid w:val="00D875DE"/>
    <w:rsid w:val="00ED536D"/>
    <w:rsid w:val="00F1109A"/>
    <w:rsid w:val="00F21D19"/>
    <w:rsid w:val="00F37977"/>
    <w:rsid w:val="00FD6430"/>
    <w:rsid w:val="00FF11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F502A"/>
  <w15:chartTrackingRefBased/>
  <w15:docId w15:val="{CC62A35F-D15C-45F3-877C-5A7F6A3E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978</Words>
  <Characters>5385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RAVINET</dc:creator>
  <cp:keywords/>
  <dc:description/>
  <cp:lastModifiedBy>Julien RAVINET</cp:lastModifiedBy>
  <cp:revision>26</cp:revision>
  <dcterms:created xsi:type="dcterms:W3CDTF">2020-06-19T06:44:00Z</dcterms:created>
  <dcterms:modified xsi:type="dcterms:W3CDTF">2020-06-19T07:56:00Z</dcterms:modified>
</cp:coreProperties>
</file>